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797" w:rsidRPr="005F2797" w:rsidRDefault="005F2797" w:rsidP="005F2797">
      <w:pPr>
        <w:spacing w:after="0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  <w:t>Муниципальное бюджетное общеобразовательное учреждение</w:t>
      </w:r>
    </w:p>
    <w:p w:rsidR="005F2797" w:rsidRPr="005F2797" w:rsidRDefault="005F2797" w:rsidP="005F27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</w:pPr>
      <w:r w:rsidRPr="005F2797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  <w:t>средняя общеобразовательная школа имени А.В. Суворова</w:t>
      </w:r>
    </w:p>
    <w:p w:rsidR="005F2797" w:rsidRPr="005F2797" w:rsidRDefault="005F2797" w:rsidP="005F279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</w:pPr>
      <w:r w:rsidRPr="005F2797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en-US"/>
        </w:rPr>
        <w:t>посёлка Новостройка муниципального района имени Лазо Хабаровского края</w:t>
      </w:r>
    </w:p>
    <w:p w:rsidR="005F2797" w:rsidRPr="005F2797" w:rsidRDefault="005F2797" w:rsidP="005F279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F2797" w:rsidRPr="005F2797" w:rsidRDefault="005F2797" w:rsidP="005F2797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FF0000"/>
          <w:sz w:val="96"/>
          <w:szCs w:val="96"/>
          <w:lang w:eastAsia="ru-RU"/>
        </w:rPr>
      </w:pPr>
    </w:p>
    <w:p w:rsidR="005F2797" w:rsidRDefault="005F2797" w:rsidP="005F2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7365D"/>
          <w:sz w:val="56"/>
          <w:szCs w:val="56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noProof/>
          <w:color w:val="000000"/>
          <w:sz w:val="44"/>
          <w:szCs w:val="44"/>
          <w:lang w:eastAsia="ru-RU"/>
        </w:rPr>
        <mc:AlternateContent>
          <mc:Choice Requires="wps">
            <w:drawing>
              <wp:inline distT="0" distB="0" distL="0" distR="0">
                <wp:extent cx="4902200" cy="571500"/>
                <wp:effectExtent l="9525" t="9525" r="43815" b="40005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02200" cy="571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2797" w:rsidRDefault="005F2797" w:rsidP="005F2797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 w:rsidRPr="005F2797">
                              <w:rPr>
                                <w:rFonts w:ascii="Impact" w:hAnsi="Impact"/>
                                <w:color w:val="0066CC"/>
                                <w:sz w:val="72"/>
                                <w:szCs w:val="72"/>
                                <w14:shadow w14:blurRad="0" w14:dist="35941" w14:dir="2700000" w14:sx="100000" w14:sy="100000" w14:kx="0" w14:ky="0" w14:algn="ctr">
                                  <w14:srgbClr w14:val="990000"/>
                                </w14:shadow>
                                <w14:textOutline w14:w="19050" w14:cap="flat" w14:cmpd="sng" w14:algn="ctr">
                                  <w14:solidFill>
                                    <w14:srgbClr w14:val="99CC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План-конспект тренинга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width:386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" filled="f" stroked="f">
                <o:lock v:ext="edit" shapetype="t"/>
                <v:textbox style="mso-fit-shape-to-text:t">
                  <w:txbxContent>
                    <w:p w:rsidR="005F2797" w:rsidRDefault="005F2797" w:rsidP="005F2797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 w:rsidRPr="005F2797">
                        <w:rPr>
                          <w:rFonts w:ascii="Impact" w:hAnsi="Impact"/>
                          <w:color w:val="0066CC"/>
                          <w:sz w:val="72"/>
                          <w:szCs w:val="72"/>
                          <w14:shadow w14:blurRad="0" w14:dist="35941" w14:dir="2700000" w14:sx="100000" w14:sy="100000" w14:kx="0" w14:ky="0" w14:algn="ctr">
                            <w14:srgbClr w14:val="990000"/>
                          </w14:shadow>
                          <w14:textOutline w14:w="19050" w14:cap="flat" w14:cmpd="sng" w14:algn="ctr">
                            <w14:solidFill>
                              <w14:srgbClr w14:val="99CCFF"/>
                            </w14:solidFill>
                            <w14:prstDash w14:val="solid"/>
                            <w14:round/>
                          </w14:textOutline>
                        </w:rPr>
                        <w:t>План-конспект тренинга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2797" w:rsidRPr="005F2797" w:rsidRDefault="005F2797" w:rsidP="005F2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br/>
      </w:r>
      <w:r w:rsidRPr="005F2797">
        <w:rPr>
          <w:rFonts w:ascii="Times New Roman" w:eastAsia="Times New Roman" w:hAnsi="Times New Roman" w:cs="Times New Roman"/>
          <w:b/>
          <w:bCs/>
          <w:noProof/>
          <w:color w:val="000000"/>
          <w:sz w:val="44"/>
          <w:szCs w:val="44"/>
          <w:lang w:eastAsia="ru-RU"/>
        </w:rPr>
        <mc:AlternateContent>
          <mc:Choice Requires="wps">
            <w:drawing>
              <wp:inline distT="0" distB="0" distL="0" distR="0">
                <wp:extent cx="5943600" cy="368300"/>
                <wp:effectExtent l="28575" t="9525" r="0" b="48260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43600" cy="36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2797" w:rsidRDefault="005F2797" w:rsidP="005F2797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 w:rsidRPr="005F2797">
                              <w:rPr>
                                <w:rFonts w:ascii="Impact" w:hAnsi="Impact"/>
                                <w:color w:val="0066CC"/>
                                <w:sz w:val="56"/>
                                <w:szCs w:val="56"/>
                                <w14:shadow w14:blurRad="0" w14:dist="35941" w14:dir="2700000" w14:sx="100000" w14:sy="100000" w14:kx="0" w14:ky="0" w14:algn="ctr">
                                  <w14:srgbClr w14:val="990000"/>
                                </w14:shadow>
                                <w14:textOutline w14:w="19050" w14:cap="flat" w14:cmpd="sng" w14:algn="ctr">
                                  <w14:solidFill>
                                    <w14:srgbClr w14:val="99CC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«Слово не воробей, вылетит – не поймаешь»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id="Надпись 2" o:spid="_x0000_s1027" type="#_x0000_t202" style="width:468pt;height: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" filled="f" stroked="f">
                <o:lock v:ext="edit" shapetype="t"/>
                <v:textbox style="mso-fit-shape-to-text:t">
                  <w:txbxContent>
                    <w:p w:rsidR="005F2797" w:rsidRDefault="005F2797" w:rsidP="005F2797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 w:rsidRPr="005F2797">
                        <w:rPr>
                          <w:rFonts w:ascii="Impact" w:hAnsi="Impact"/>
                          <w:color w:val="0066CC"/>
                          <w:sz w:val="56"/>
                          <w:szCs w:val="56"/>
                          <w14:shadow w14:blurRad="0" w14:dist="35941" w14:dir="2700000" w14:sx="100000" w14:sy="100000" w14:kx="0" w14:ky="0" w14:algn="ctr">
                            <w14:srgbClr w14:val="990000"/>
                          </w14:shadow>
                          <w14:textOutline w14:w="19050" w14:cap="flat" w14:cmpd="sng" w14:algn="ctr">
                            <w14:solidFill>
                              <w14:srgbClr w14:val="99CC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«Слово не воробей, вылетит – не поймаешь»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F2797">
        <w:rPr>
          <w:rFonts w:ascii="Times New Roman" w:eastAsia="Times New Roman" w:hAnsi="Times New Roman" w:cs="Times New Roman"/>
          <w:b/>
          <w:bCs/>
          <w:noProof/>
          <w:color w:val="000000"/>
          <w:sz w:val="44"/>
          <w:szCs w:val="44"/>
          <w:lang w:eastAsia="ru-RU"/>
        </w:rPr>
        <mc:AlternateContent>
          <mc:Choice Requires="wps">
            <w:drawing>
              <wp:inline distT="0" distB="0" distL="0" distR="0">
                <wp:extent cx="5600700" cy="1111250"/>
                <wp:effectExtent l="9525" t="9525" r="4953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600700" cy="1111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F2797" w:rsidRDefault="005F2797" w:rsidP="005F2797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id="Надпись 1" o:spid="_x0000_s1028" type="#_x0000_t202" style="width:441pt;height:8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" filled="f" stroked="f">
                <o:lock v:ext="edit" shapetype="t"/>
                <v:textbox style="mso-fit-shape-to-text:t">
                  <w:txbxContent>
                    <w:p w:rsidR="005F2797" w:rsidRDefault="005F2797" w:rsidP="005F2797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F2797">
        <w:rPr>
          <w:rFonts w:ascii="Times New Roman" w:eastAsia="Times New Roman" w:hAnsi="Times New Roman" w:cs="Times New Roman"/>
          <w:b/>
          <w:color w:val="17365D"/>
          <w:sz w:val="56"/>
          <w:szCs w:val="56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3D58758" wp14:editId="11B632C8">
            <wp:simplePos x="0" y="0"/>
            <wp:positionH relativeFrom="column">
              <wp:posOffset>7486650</wp:posOffset>
            </wp:positionH>
            <wp:positionV relativeFrom="paragraph">
              <wp:posOffset>4743450</wp:posOffset>
            </wp:positionV>
            <wp:extent cx="3028950" cy="2114550"/>
            <wp:effectExtent l="19050" t="0" r="0" b="0"/>
            <wp:wrapNone/>
            <wp:docPr id="8" name="Рисунок 8" descr="ANd9GcS_GRiFfu9j0glnOibnqyZUY_zSKTvIYfBesaof7L1VQ3qnEYdE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9GcS_GRiFfu9j0glnOibnqyZUY_zSKTvIYfBesaof7L1VQ3qnEYdE-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145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27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</w:t>
      </w: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noProof/>
          <w:color w:val="000000"/>
          <w:sz w:val="44"/>
          <w:szCs w:val="44"/>
          <w:lang w:eastAsia="ru-RU"/>
        </w:rPr>
        <w:drawing>
          <wp:anchor distT="0" distB="0" distL="114300" distR="114300" simplePos="0" relativeHeight="251660288" behindDoc="0" locked="0" layoutInCell="1" allowOverlap="1" wp14:anchorId="04FD2498" wp14:editId="7E7183AD">
            <wp:simplePos x="0" y="0"/>
            <wp:positionH relativeFrom="column">
              <wp:posOffset>1338580</wp:posOffset>
            </wp:positionH>
            <wp:positionV relativeFrom="paragraph">
              <wp:posOffset>118745</wp:posOffset>
            </wp:positionV>
            <wp:extent cx="2991569" cy="2397582"/>
            <wp:effectExtent l="171450" t="133350" r="361231" b="307518"/>
            <wp:wrapNone/>
            <wp:docPr id="11" name="Рисунок 11" descr="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569" cy="23975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5F27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Выполнил:</w:t>
      </w:r>
    </w:p>
    <w:p w:rsidR="005F2797" w:rsidRPr="005F2797" w:rsidRDefault="005F2797" w:rsidP="005F2797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педагог-психолог Гаврилова О.В.</w:t>
      </w:r>
    </w:p>
    <w:p w:rsidR="005F2797" w:rsidRPr="005F2797" w:rsidRDefault="005F2797" w:rsidP="005F2797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5C6E725" wp14:editId="0A9E2AAC">
            <wp:simplePos x="0" y="0"/>
            <wp:positionH relativeFrom="column">
              <wp:posOffset>7486650</wp:posOffset>
            </wp:positionH>
            <wp:positionV relativeFrom="paragraph">
              <wp:posOffset>4743450</wp:posOffset>
            </wp:positionV>
            <wp:extent cx="3028950" cy="2114550"/>
            <wp:effectExtent l="19050" t="0" r="0" b="0"/>
            <wp:wrapNone/>
            <wp:docPr id="14" name="Рисунок 14" descr="ANd9GcS_GRiFfu9j0glnOibnqyZUY_zSKTvIYfBesaof7L1VQ3qnEYdE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Nd9GcS_GRiFfu9j0glnOibnqyZUY_zSKTvIYfBesaof7L1VQ3qnEYdE-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145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5F2797" w:rsidRPr="005F2797" w:rsidRDefault="005F2797" w:rsidP="005F279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План-</w:t>
      </w:r>
      <w:proofErr w:type="gramStart"/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 тренинга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«Слово не воробей, вылетит – не поймаешь»</w:t>
      </w:r>
    </w:p>
    <w:p w:rsidR="005F2797" w:rsidRPr="005F2797" w:rsidRDefault="005F2797" w:rsidP="005F2797">
      <w:pPr>
        <w:spacing w:after="8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Нежными словами и добротой можно на волоске вести слона.</w:t>
      </w:r>
    </w:p>
    <w:p w:rsidR="005F2797" w:rsidRPr="005F2797" w:rsidRDefault="005F2797" w:rsidP="005F2797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Саади</w:t>
      </w:r>
      <w:r w:rsidRPr="005F27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)</w:t>
      </w:r>
      <w:proofErr w:type="gramEnd"/>
    </w:p>
    <w:p w:rsidR="005F2797" w:rsidRPr="005F2797" w:rsidRDefault="005F2797" w:rsidP="005F27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5F27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Словом</w:t>
      </w:r>
      <w:proofErr w:type="gramEnd"/>
      <w:r w:rsidRPr="005F27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можно как лечить, так и калечить.</w:t>
      </w:r>
    </w:p>
    <w:p w:rsidR="005F2797" w:rsidRPr="005F2797" w:rsidRDefault="005F2797" w:rsidP="005F27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(Народная мудрость)</w:t>
      </w:r>
    </w:p>
    <w:p w:rsidR="005F2797" w:rsidRPr="005F2797" w:rsidRDefault="005F2797" w:rsidP="005F279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Цель: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возможность родителям задуматься о последствиях воздействия негативных слов на психику окружающих людей и своего ребенка. Показать возможности самостоятельной </w:t>
      </w:r>
      <w:proofErr w:type="spellStart"/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психокоррекциионной</w:t>
      </w:r>
      <w:proofErr w:type="spell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работы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детьми посредством положительного воздействия слова.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родительской компетентности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детей младшего школьного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Участники: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 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чел., психолог.</w:t>
      </w:r>
    </w:p>
    <w:p w:rsidR="005F2797" w:rsidRPr="005F2797" w:rsidRDefault="005F2797" w:rsidP="005F279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Предварительная работа: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сценария тренинга;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Подготовить буклеты по теме тренинга;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Изготовление материала для проведения игр;</w:t>
      </w:r>
    </w:p>
    <w:p w:rsid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Оформление информационного стенда для </w:t>
      </w:r>
      <w:proofErr w:type="gramStart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 на</w:t>
      </w:r>
      <w:proofErr w:type="gramEnd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заданную тему;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Подготовка и оформления места проведения тренинга (кабинет психолога);</w:t>
      </w: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План проведения: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Вступительное слово психолога;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«Волшебный клубочек»;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 «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Оттенки чувств»;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 «Слово лечит, оно же и калечит»;</w:t>
      </w:r>
    </w:p>
    <w:p w:rsidR="005F2797" w:rsidRPr="005F2797" w:rsidRDefault="005F2797" w:rsidP="005F2797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Упражнение «Анализируем проблемные ситуации»;</w:t>
      </w:r>
    </w:p>
    <w:p w:rsidR="005F2797" w:rsidRPr="005F2797" w:rsidRDefault="005F2797" w:rsidP="005F2797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Упражнение «</w:t>
      </w:r>
      <w:proofErr w:type="gramStart"/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Решаем  проблемные</w:t>
      </w:r>
      <w:proofErr w:type="gramEnd"/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ситуации»;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«Не зря я пришёл»;</w:t>
      </w: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5F2797" w:rsidRPr="005F2797" w:rsidRDefault="005F2797" w:rsidP="005F27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F2797" w:rsidRPr="005F2797" w:rsidRDefault="005F2797" w:rsidP="005F279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тренинга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Вступительное слово психолога.  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5F27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Позитивный настрой на занятие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Инструкция: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Психолог</w:t>
      </w:r>
      <w:proofErr w:type="gramEnd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 родителей о содержании тренинга и о формах работы.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В кабинете 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психолога  расположены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стулья, образующие круг. Посередине круга находится журнальный столик с интересными проспектами по психологии, (например, «Умеете ли Вы воспитывать детей?», «Ребенок в Вашей жизни», «Ваш стиль воспитания детей») Под музыку родители заходят в кабинет, рассаживаются. Пока собираются опоздавшие родители, просматривают предложенный материал.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Примерный текст вступительного слова: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gramStart"/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 «</w:t>
      </w:r>
      <w:proofErr w:type="gramEnd"/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Волшебный клубочек»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Позитивный настрой на занятие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знакомство участников тренинга.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Инструкция: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сидят по кругу. Педагог-психолог передаёт по кругу клубок ниток участнику тренинга, тот наматывает нить на палец и при этом говорит своё имя и доброе пожелание тренинга. Затем передаёт клубок следующему, пока не дойдёт очередь до ведущего.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Комментарий: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Часто, на начальном этапе занятия, взрослые участники чувствуют себя скованно, с иронией относятся к предложенному упражнению.  Рекомендуется первому начать упражнение психологу.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Упражнение «Оттенки чувств»</w:t>
      </w:r>
    </w:p>
    <w:p w:rsid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проведения 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 нужны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карточки по числу присутствующих («громко», «тихо», «кратко», «растянуто», «заикаясь», «вызывающе», «иронически», «ласково» и т.д. </w:t>
      </w:r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Карточки раздаются, ведущий называет любое короткое предложение (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«Это мой ребёнок»), и каждый по очереди произносит его в соответствии с заданием на карточке. Проводится 3 - 4 раза.</w:t>
      </w: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1F3D" w:rsidRDefault="006F1F3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1F3D" w:rsidRDefault="006F1F3D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4.Лекция </w:t>
      </w:r>
      <w:r w:rsidRPr="005F279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«Слово лечит, оно же и калечит»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«Слово лечит, оно же и калечит» 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гласит народная мудрость.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проведем небольшой эксперимент. Закройте глаза, сядьте поудобнее.  Представьте себе, что в одной руке у Вас лимон, а в другом – нож. Вы берете тарелку, кладете на нее лимон и начинаете его разрезать тонкими дольками. Наконец лимон разрезан. Вы берете ложечку сахара и посыпаете лимон. А теперь Вы берете одну дольку и отправляете ее в рот. Но не глотаете сразу, а недолго держите на языке. Какой же он кислый! А теперь откройте глаза и ответьте: выделилась ли у Вас слюна в результате эксперимента? У большинства из Вас, наверняка, при упоминании о лимоне, слюна выделилась в достаточно большом количестве. Так организм отреагировал на слово «лимон», «кислый». Точно также организм реагирует на каждое произнесенное слово.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Нередко самая безобидная, на первый взгляд, фраза может привести к образованию стойкого невроза. В учебниках по психологии описано много случаев, когда руководители предприятий, учителя, родители, исходя из це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лесообразных, на их взгляд, воспитательных целей, наносили вред своему собеседнику. Для иллюстрации приведем один пример; молодая женщина 1 раз в два-четыре дня буквально набрасывалась на воду, выпивая по 3 - 5 литров за считанные минуты. В дальнейшем эта непреодолимая тяга к воде переросла в алкоголизм. Впервые потребность в употреблении большого коли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чества воды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«возникла у нее еще в 4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5-летнем возрасте, когда родители за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прещали ей пить в «неположенное время», в электричке, например, добиваясь от нее послушания»</w:t>
      </w:r>
    </w:p>
    <w:p w:rsidR="007375CD" w:rsidRPr="007375CD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К сожалению, очень часто приходится видеть молодых родителей, которые, не стесняясь окружающих, издеваются над своими детьми. Нередко можно услышать от таких родителей «унижающие» фразы, оскорбляющие ребенка, выставляющие его на посмешище в глазах сверстников.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Психологи проанализировали типичные реакции со стороны родителей, оказывающие на детей негативное воздействие. К наиболее распространенным можно отнести:</w:t>
      </w: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Приказ, распоряжение,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(«Не трогай!»; «Марш домой!»; «Перестань вертеться!»);</w:t>
      </w:r>
    </w:p>
    <w:p w:rsidR="007375CD" w:rsidRDefault="007375CD" w:rsidP="007375CD">
      <w:p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Предупреждение,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предостережение, угроза («Если ты сейчас же не пойдешь спать, то я тебя накажу»; «Если ты еще раз так сделаешь, то горько об этом пожалеешь»);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Увещевание, наставление,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проповедь («Ты не должен так говорить»; «Ты обязан нас слушаться»);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Совет, предложение решений («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 так, как мы сказали»; «Мы с мамой знаем, что лучше»);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Поучение, логическая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аргументация («Если ты будешь так себя вести, то тебя никто не будет любить»; «Ты думаешь, что все на свете знаешь?»);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Осуждение,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критика, несогласие, порицание («Нет, ты не прав!»; «Ну разве можно так делать?»);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1"/>
        </w:numPr>
        <w:spacing w:before="48" w:after="48" w:line="276" w:lineRule="auto"/>
        <w:ind w:left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Обзывание,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высмеивание, посрамление («Ну ты и лентяй!»; «Посмотрите на него - маменькин сыночек, девчонка»);</w:t>
      </w:r>
    </w:p>
    <w:p w:rsidR="007375CD" w:rsidRDefault="007375CD" w:rsidP="007375CD">
      <w:pPr>
        <w:spacing w:before="48" w:after="48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2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Интерпретации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анализ, постановка диагноза («Я вижу тебя насквозь»; «Я знаю, почему ты так сделал»);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2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Допрос 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(«Ты вымыл руки, как я тебе сказала?»; «Почему ты мне этого не сказал?»);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numPr>
          <w:ilvl w:val="0"/>
          <w:numId w:val="2"/>
        </w:numPr>
        <w:spacing w:before="48" w:after="48" w:line="276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Увод в сторону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отшучивание</w:t>
      </w:r>
      <w:proofErr w:type="spellEnd"/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отвлечение внимания («Подрастешь, тогда узнаешь»; «Любопытной Варваре на базаре нос оторвали»).</w:t>
      </w:r>
    </w:p>
    <w:p w:rsidR="007375CD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5CD" w:rsidRPr="005F2797" w:rsidRDefault="007375CD" w:rsidP="007375CD">
      <w:pPr>
        <w:spacing w:before="48" w:after="48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Как отражаются на детях подобные негативные реакции со стороны родителей? В большинстве случаев они развивают безынициативность, низкую самооценку, чувство вины, замкнутость, боязливость, нерешительность, лживость...  Порой мы слышим, но не слушаем детей. А если ребенок что-то попросит, то сразу же отвечаем отказом. </w:t>
      </w:r>
      <w:r w:rsidR="00737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важно </w:t>
      </w:r>
      <w:proofErr w:type="gramStart"/>
      <w:r w:rsidR="00737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 разорвать</w:t>
      </w:r>
      <w:proofErr w:type="gramEnd"/>
      <w:r w:rsidR="00737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своим ребёнком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дружеские, доверительные отношения.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Иногда мы сами формируем негативные отношения в семье, провоцируем регрессивное развитие наших детей. Михаил Юрьевич Лермонтов в романе «Герой нашего времени» устами главного героя говорит об этом так;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«Все читали</w:t>
      </w:r>
      <w:r w:rsidRPr="005F27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моем лице признаки дурных свойств, которых не было, но их</w:t>
      </w:r>
      <w:r w:rsidRPr="005F27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предполагали - и они родились. Я был скромен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меня обвиняли в лукавст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ве; я стал скрытен... Я говорил правду - мне не верили: я начал обманывать… Я сделался нравственным калекой…»</w:t>
      </w: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375CD" w:rsidRP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Упражнение «</w:t>
      </w:r>
      <w:proofErr w:type="gramStart"/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Анализируем  проблемные</w:t>
      </w:r>
      <w:proofErr w:type="gramEnd"/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ситуации»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Цель: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обсуждение различных ситуаций (отрицательных) сделать вывод о том, какой вид обращения к ребёнку эффективен.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Инструкция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Присутствующим раздаются карточки с описанием различных проблемных ситуаций, складывающихся между ребенком и родителями, необходимо определить, есть ли в описанной ситуации негативное воздействие слова или нет.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Вот примерные ситуации с негативным воздействием:</w:t>
      </w: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Ситуация 1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Ребенка</w:t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могут уложить в постель. Наконец мать в сердцах говорит; «Что за несносный ребенок! Сколько можно тебе говорить! Немедленно укладывайся и спи!».</w:t>
      </w: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Ситуация </w:t>
      </w:r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Мать с сыном идут из магазина, неся вместе тяжелую сумку за руки. Сын жалобным голосом говорит; «Мама, у меня рука заболела. Давай поме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няемся».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«Какие же у тебя руки слабые! Давай сюда сумку», – отвечает мать, от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бирает сумку и дальше несет ее одна.</w:t>
      </w: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Ситуация 3. 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садится за обеденный стол с грязными руками. Отец недо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вольно спрашивает: «Почему ты не умылся перед едой? Сколько можно на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поминать? Не память, а дырявое решето!»</w:t>
      </w: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Ситуация 4. 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 обещал сходить в магазин за хлебом, но заигрался и забыл. Семья осталась без хлеба. За ужином отец раздраженно ворчит; «Ничего тебе поручить нельзя. Ты целый день бьешь баклуши. Хоть бы немного о нас подумал».</w:t>
      </w:r>
    </w:p>
    <w:p w:rsid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Ситуация </w:t>
      </w:r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Сын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забирается к отцу на колени, когда тот присел на диван почитать газету, и просит; «Папа, поиграй со мной», «Не мешай мне</w:t>
      </w: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Иди, займись делом», – отмахивается отец.</w:t>
      </w: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75CD" w:rsidRPr="005F2797" w:rsidRDefault="007375CD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 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 обработку проблемных ситуаций отводится 1-2 минуты, 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родители по очереди зачитывают свои ситуации и анализируют их. Ве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дущий уточняет, есть ли негативное воздействие или нет. Поочередно забирая карточки, он прикрепляет их в соответствии с ответами к двум табличкам: </w:t>
      </w:r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Start"/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Приложения  2</w:t>
      </w:r>
      <w:proofErr w:type="gramEnd"/>
      <w:r w:rsidRPr="005F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3)</w:t>
      </w:r>
    </w:p>
    <w:tbl>
      <w:tblPr>
        <w:tblW w:w="9377" w:type="dxa"/>
        <w:tblInd w:w="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5"/>
        <w:gridCol w:w="35"/>
        <w:gridCol w:w="4967"/>
      </w:tblGrid>
      <w:tr w:rsidR="005F2797" w:rsidRPr="005F2797" w:rsidTr="002D66A5">
        <w:tc>
          <w:tcPr>
            <w:tcW w:w="4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797" w:rsidRPr="005F2797" w:rsidRDefault="005F2797" w:rsidP="005F2797">
            <w:pPr>
              <w:spacing w:before="14" w:after="14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Негативное воздействие есть</w:t>
            </w:r>
          </w:p>
        </w:tc>
        <w:tc>
          <w:tcPr>
            <w:tcW w:w="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797" w:rsidRPr="005F2797" w:rsidRDefault="005F2797" w:rsidP="005F27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F2797" w:rsidRPr="005F2797" w:rsidRDefault="005F2797" w:rsidP="005F27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Негативного воздействия нет</w:t>
            </w:r>
          </w:p>
        </w:tc>
      </w:tr>
    </w:tbl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После того, как все родители зачитают свои карточки и ведущих рас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пределит их по табличкам, он обращает внимание родителей, что в карточ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ках, имеющих негативное воздействие слова, имеются «Ты-сообщения» (сколько можно ТЕБЕ говорить; какие у ТЕБЯ руки слабые; почему ТЫ не умылся; ТЫ целый день бьешь баклуши). А в ситуациях, не имеющих негативного воздействия - «Я-сообщения» (Я так устал на работе; маленькая 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моя..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Я так спешу...; Я знаю, что у тебя руки сильные, но сумка такая тяжелая.., и т.д.)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Комментарий: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Родители подводятся к мысли о том, что на первом этапе работы с детьми необходимо свои «Ты-сообщения» переводить в «Я-сообщения». Для ограничения ребенка от негативного воздействия слов.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6.  Упражнение «Решаем проблемные ситуации»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Цель:</w:t>
      </w:r>
      <w:r w:rsidRPr="005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Научить участников правильному подбору обращения к ребёнку в проблемной ситуации.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Инструкция</w:t>
      </w: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Родителям предлагаются ситуации из предыдущей игры с «</w:t>
      </w:r>
      <w:proofErr w:type="gramStart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 -</w:t>
      </w:r>
      <w:proofErr w:type="gramEnd"/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сообщением». Необходимо подобрать такие «Я-сообщения», чтобы негативный эффект перерос в положительный.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Упражнение «Не зря я пришёл?»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</w:t>
      </w:r>
      <w:r w:rsidRPr="005F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 с родителями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Инструкция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Участники, сидя в кругу, делятся впечатлениями от тренинга, рассказывают о полученном опыте: оправдались ли ожидания, с чем они уходят.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Pr="005F2797" w:rsidRDefault="005F2797" w:rsidP="005F279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Заключительная часть.</w:t>
      </w:r>
    </w:p>
    <w:p w:rsidR="005F2797" w:rsidRPr="005F2797" w:rsidRDefault="005F2797" w:rsidP="005F2797">
      <w:pPr>
        <w:spacing w:before="69" w:after="207" w:line="346" w:lineRule="atLeast"/>
        <w:ind w:right="115"/>
        <w:jc w:val="both"/>
        <w:textAlignment w:val="baseline"/>
        <w:outlineLvl w:val="0"/>
        <w:rPr>
          <w:rFonts w:ascii="Tahoma" w:eastAsia="Times New Roman" w:hAnsi="Tahoma" w:cs="Tahoma"/>
          <w:color w:val="000000"/>
          <w:kern w:val="36"/>
          <w:sz w:val="35"/>
          <w:szCs w:val="35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 благодарит родителей за участие в тренинге. И как вывод встречи рассказывает притчу «Сила слова»:</w:t>
      </w:r>
      <w:r w:rsidRPr="005F2797">
        <w:rPr>
          <w:rFonts w:ascii="Tahoma" w:eastAsia="Times New Roman" w:hAnsi="Tahoma" w:cs="Tahoma"/>
          <w:color w:val="000000"/>
          <w:kern w:val="36"/>
          <w:sz w:val="35"/>
          <w:szCs w:val="35"/>
          <w:lang w:eastAsia="ru-RU"/>
        </w:rPr>
        <w:t xml:space="preserve">  </w:t>
      </w:r>
    </w:p>
    <w:p w:rsidR="005F2797" w:rsidRPr="005F2797" w:rsidRDefault="005F2797" w:rsidP="005F2797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Жил-да-был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один очень вспыльчивый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несдержанный молодой человек.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Однажды отец этого молодого человека </w:t>
      </w:r>
      <w:r w:rsidRPr="005F27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вручил ему пакет с гвоздями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сказал: </w:t>
      </w:r>
      <w:r w:rsidRPr="005F27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“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Каждый раз, когда раз,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когда он ты не сможешь сдержать свой гнев,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ты должен будешь вбивать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одному гвоздю в столб забора”.</w:t>
      </w:r>
    </w:p>
    <w:p w:rsidR="005F2797" w:rsidRPr="005F2797" w:rsidRDefault="005F2797" w:rsidP="005F2797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Поначалу парню пришлось вбивать по десятку гвоздей в столб забора ежедневно.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Постепенно количество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вбитых гвоздей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уменьшалось</w:t>
      </w:r>
      <w:r w:rsidRPr="005F27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понял, что проще сдерживать свой гнев, нежели каждый день работать молотком.               И вот, наконец пришел день, он сохранил самообладание в течении всего дня.</w:t>
      </w:r>
    </w:p>
    <w:p w:rsidR="005F2797" w:rsidRPr="005F2797" w:rsidRDefault="005F2797" w:rsidP="005F2797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Он пошел к отцу, рассказал ему об этом, а также спросил,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 ему теперь делать дальше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Отец ответил, что теперь каждый день,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когда парню удастся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сдерживать свой гнев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течении всего дня,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надо будет вытаскивать из столба по одному гвоздю.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Время шло, и постепенно,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наступил тот день, когда молодой человек,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довольный своим результатом смог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сообщить отцу о том, что столб чистый,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без единого гвоздя.</w:t>
      </w:r>
    </w:p>
    <w:p w:rsidR="005F2797" w:rsidRPr="005F2797" w:rsidRDefault="005F2797" w:rsidP="005F2797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Отец взял за руку сына, и они вместе пошли к забору: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Молодец сынок, ты серьезно поработал над собой.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Но, посмотри, сколько дыр осталось заборе?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Теперь этот забор уже никогда не будет прежним.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Поэтому, следи за своими словами.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Когда говоришь человеку что-нибудь плохое,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 него на сердце остается шрам, как и эти дыры.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главное, что уже, </w:t>
      </w:r>
      <w:proofErr w:type="gramStart"/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 важно</w:t>
      </w:r>
      <w:proofErr w:type="gramEnd"/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сколько раз ты потом попросишь прощения,</w:t>
      </w:r>
      <w:r w:rsidRPr="005F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шрам все равно останется…...</w:t>
      </w: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797" w:rsidRPr="005F2797" w:rsidRDefault="005F2797" w:rsidP="005F2797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</w:p>
    <w:p w:rsidR="005F2797" w:rsidRPr="005F2797" w:rsidRDefault="005F2797" w:rsidP="005F279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E8D" w:rsidRDefault="00D41E8D"/>
    <w:sectPr w:rsidR="00D41E8D" w:rsidSect="006413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ACC" w:rsidRDefault="007C4ACC">
      <w:pPr>
        <w:spacing w:after="0" w:line="240" w:lineRule="auto"/>
      </w:pPr>
      <w:r>
        <w:separator/>
      </w:r>
    </w:p>
  </w:endnote>
  <w:endnote w:type="continuationSeparator" w:id="0">
    <w:p w:rsidR="007C4ACC" w:rsidRDefault="007C4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58" w:rsidRDefault="007C4A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98954"/>
      <w:docPartObj>
        <w:docPartGallery w:val="Page Numbers (Bottom of Page)"/>
        <w:docPartUnique/>
      </w:docPartObj>
    </w:sdtPr>
    <w:sdtEndPr/>
    <w:sdtContent>
      <w:p w:rsidR="00381F58" w:rsidRDefault="005F279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A4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81F58" w:rsidRDefault="007C4A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58" w:rsidRDefault="007C4A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ACC" w:rsidRDefault="007C4ACC">
      <w:pPr>
        <w:spacing w:after="0" w:line="240" w:lineRule="auto"/>
      </w:pPr>
      <w:r>
        <w:separator/>
      </w:r>
    </w:p>
  </w:footnote>
  <w:footnote w:type="continuationSeparator" w:id="0">
    <w:p w:rsidR="007C4ACC" w:rsidRDefault="007C4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58" w:rsidRDefault="007C4A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43786"/>
      <w:docPartObj>
        <w:docPartGallery w:val="Watermarks"/>
        <w:docPartUnique/>
      </w:docPartObj>
    </w:sdtPr>
    <w:sdtEndPr/>
    <w:sdtContent>
      <w:p w:rsidR="00381F58" w:rsidRDefault="007C4ACC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25158" o:spid="_x0000_s2049" type="#_x0000_t136" style="position:absolute;margin-left:0;margin-top:0;width:569.55pt;height:89.9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тренинг для родителей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58" w:rsidRDefault="007C4A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52E9A"/>
    <w:multiLevelType w:val="multilevel"/>
    <w:tmpl w:val="59906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C02C8F"/>
    <w:multiLevelType w:val="hybridMultilevel"/>
    <w:tmpl w:val="2A1CF4B0"/>
    <w:lvl w:ilvl="0" w:tplc="BD18EF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6C21"/>
    <w:multiLevelType w:val="multilevel"/>
    <w:tmpl w:val="096A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D4C"/>
    <w:rsid w:val="00080D4C"/>
    <w:rsid w:val="005F2797"/>
    <w:rsid w:val="006F1F3D"/>
    <w:rsid w:val="007375CD"/>
    <w:rsid w:val="007C4ACC"/>
    <w:rsid w:val="00C91499"/>
    <w:rsid w:val="00CF5A45"/>
    <w:rsid w:val="00D4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F95F0A7-CCAE-4339-BC30-926E7A80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27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F2797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27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5F2797"/>
    <w:rPr>
      <w:rFonts w:eastAsia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5F2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1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1F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Nup</dc:creator>
  <cp:keywords/>
  <dc:description/>
  <cp:lastModifiedBy>User Windows</cp:lastModifiedBy>
  <cp:revision>5</cp:revision>
  <cp:lastPrinted>2021-11-19T05:37:00Z</cp:lastPrinted>
  <dcterms:created xsi:type="dcterms:W3CDTF">2021-10-15T15:55:00Z</dcterms:created>
  <dcterms:modified xsi:type="dcterms:W3CDTF">2025-11-17T00:22:00Z</dcterms:modified>
</cp:coreProperties>
</file>