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53" w:rsidRPr="0034262A" w:rsidRDefault="00D830E8">
      <w:pPr>
        <w:jc w:val="center"/>
        <w:rPr>
          <w:lang w:val="ru-RU"/>
        </w:rPr>
      </w:pPr>
      <w:r w:rsidRPr="0034262A">
        <w:rPr>
          <w:b/>
          <w:sz w:val="32"/>
          <w:lang w:val="ru-RU"/>
        </w:rPr>
        <w:t>МБОУ СОШ ИМ А.В.СУВОРОВА (РАЙОН ИМЕНИ ЛАЗО)</w:t>
      </w:r>
    </w:p>
    <w:p w:rsidR="00D830E8" w:rsidRDefault="00D830E8">
      <w:pPr>
        <w:jc w:val="center"/>
        <w:rPr>
          <w:b/>
          <w:lang w:val="ru-RU"/>
        </w:rPr>
      </w:pPr>
      <w:r w:rsidRPr="0034262A">
        <w:rPr>
          <w:b/>
          <w:lang w:val="ru-RU"/>
        </w:rPr>
        <w:t xml:space="preserve">Сводный результат показателя "Признаки высокой склонности к развитию зависимого поведения", </w:t>
      </w:r>
    </w:p>
    <w:p w:rsidR="00094853" w:rsidRPr="0034262A" w:rsidRDefault="00D830E8">
      <w:pPr>
        <w:jc w:val="center"/>
        <w:rPr>
          <w:lang w:val="ru-RU"/>
        </w:rPr>
      </w:pPr>
      <w:bookmarkStart w:id="0" w:name="_GoBack"/>
      <w:bookmarkEnd w:id="0"/>
      <w:r w:rsidRPr="0034262A">
        <w:rPr>
          <w:b/>
          <w:lang w:val="ru-RU"/>
        </w:rPr>
        <w:t>в сравнении 2023–2024, 2024–2025, 2025–2026 учебные годы</w:t>
      </w:r>
    </w:p>
    <w:p w:rsidR="00094853" w:rsidRPr="0034262A" w:rsidRDefault="00094853">
      <w:pPr>
        <w:rPr>
          <w:lang w:val="ru-RU"/>
        </w:rPr>
      </w:pPr>
    </w:p>
    <w:tbl>
      <w:tblPr>
        <w:tblStyle w:val="aff0"/>
        <w:tblW w:w="14539" w:type="dxa"/>
        <w:tblLook w:val="04A0" w:firstRow="1" w:lastRow="0" w:firstColumn="1" w:lastColumn="0" w:noHBand="0" w:noVBand="1"/>
      </w:tblPr>
      <w:tblGrid>
        <w:gridCol w:w="2341"/>
        <w:gridCol w:w="1189"/>
        <w:gridCol w:w="1451"/>
        <w:gridCol w:w="1426"/>
        <w:gridCol w:w="1189"/>
        <w:gridCol w:w="1451"/>
        <w:gridCol w:w="1426"/>
        <w:gridCol w:w="1189"/>
        <w:gridCol w:w="1451"/>
        <w:gridCol w:w="1426"/>
      </w:tblGrid>
      <w:tr w:rsidR="00094853" w:rsidTr="0034262A">
        <w:trPr>
          <w:trHeight w:val="378"/>
        </w:trPr>
        <w:tc>
          <w:tcPr>
            <w:tcW w:w="2341" w:type="dxa"/>
          </w:tcPr>
          <w:p w:rsidR="00094853" w:rsidRDefault="00D830E8">
            <w:pPr>
              <w:jc w:val="center"/>
            </w:pPr>
            <w:proofErr w:type="spellStart"/>
            <w:r>
              <w:rPr>
                <w:sz w:val="18"/>
              </w:rPr>
              <w:t>Муниципальные</w:t>
            </w:r>
            <w:proofErr w:type="spellEnd"/>
            <w:r>
              <w:rPr>
                <w:sz w:val="18"/>
              </w:rPr>
              <w:t xml:space="preserve"> районы</w:t>
            </w:r>
          </w:p>
        </w:tc>
        <w:tc>
          <w:tcPr>
            <w:tcW w:w="4066" w:type="dxa"/>
            <w:gridSpan w:val="3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2023–2024 уч.год</w:t>
            </w:r>
          </w:p>
        </w:tc>
        <w:tc>
          <w:tcPr>
            <w:tcW w:w="4066" w:type="dxa"/>
            <w:gridSpan w:val="3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2024–2025 уч.год</w:t>
            </w:r>
          </w:p>
        </w:tc>
        <w:tc>
          <w:tcPr>
            <w:tcW w:w="4066" w:type="dxa"/>
            <w:gridSpan w:val="3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2025–2026 учебные годы</w:t>
            </w:r>
          </w:p>
        </w:tc>
      </w:tr>
      <w:tr w:rsidR="00094853" w:rsidTr="0034262A">
        <w:trPr>
          <w:trHeight w:val="553"/>
        </w:trPr>
        <w:tc>
          <w:tcPr>
            <w:tcW w:w="2341" w:type="dxa"/>
          </w:tcPr>
          <w:p w:rsidR="00094853" w:rsidRDefault="00094853">
            <w:pPr>
              <w:jc w:val="center"/>
            </w:pP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Всего прошли СПТ, чел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Повышенная вероятность, %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Высочайшая вероятность, %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Всего прошли СПТ, чел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Повышенная вероятность, %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Высочайшая вероятность, %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Всего прошли СПТ, чел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Повышенная вероятность, %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Высочайшая вероятность, %</w:t>
            </w:r>
          </w:p>
        </w:tc>
      </w:tr>
      <w:tr w:rsidR="00094853" w:rsidTr="0034262A">
        <w:trPr>
          <w:trHeight w:val="175"/>
        </w:trPr>
        <w:tc>
          <w:tcPr>
            <w:tcW w:w="234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 xml:space="preserve">Район </w:t>
            </w:r>
            <w:r>
              <w:rPr>
                <w:sz w:val="18"/>
              </w:rPr>
              <w:t>имени Лазо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2005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631 (31.5%)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187 (9.3%)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1925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326 (16.9%)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92 (4.8%)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1869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315 (16.9%)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76 (4.1%)</w:t>
            </w:r>
          </w:p>
        </w:tc>
      </w:tr>
      <w:tr w:rsidR="00094853" w:rsidTr="0034262A">
        <w:trPr>
          <w:trHeight w:val="364"/>
        </w:trPr>
        <w:tc>
          <w:tcPr>
            <w:tcW w:w="234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Общеобразовательные организации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2005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631 (31.5%)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187 (9.3%)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1925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326 (16.9%)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92 (4.8%)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1869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315 (16.9%)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76 (4.1%)</w:t>
            </w:r>
          </w:p>
        </w:tc>
      </w:tr>
      <w:tr w:rsidR="00094853" w:rsidTr="0034262A">
        <w:trPr>
          <w:trHeight w:val="378"/>
        </w:trPr>
        <w:tc>
          <w:tcPr>
            <w:tcW w:w="2341" w:type="dxa"/>
          </w:tcPr>
          <w:p w:rsidR="00094853" w:rsidRPr="0034262A" w:rsidRDefault="00D830E8">
            <w:pPr>
              <w:jc w:val="center"/>
              <w:rPr>
                <w:lang w:val="ru-RU"/>
              </w:rPr>
            </w:pPr>
            <w:r w:rsidRPr="0034262A">
              <w:rPr>
                <w:sz w:val="18"/>
                <w:lang w:val="ru-RU"/>
              </w:rPr>
              <w:t>Сводный результат по Хабаровскому краю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68561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24316 (35.5%)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7785 (11.4%)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71170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13916 (19.6%)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3711 (5.2%)</w:t>
            </w:r>
          </w:p>
        </w:tc>
        <w:tc>
          <w:tcPr>
            <w:tcW w:w="1189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72566</w:t>
            </w:r>
          </w:p>
        </w:tc>
        <w:tc>
          <w:tcPr>
            <w:tcW w:w="1451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14708 (20.3%)</w:t>
            </w:r>
          </w:p>
        </w:tc>
        <w:tc>
          <w:tcPr>
            <w:tcW w:w="1426" w:type="dxa"/>
          </w:tcPr>
          <w:p w:rsidR="00094853" w:rsidRDefault="00D830E8">
            <w:pPr>
              <w:jc w:val="center"/>
            </w:pPr>
            <w:r>
              <w:rPr>
                <w:sz w:val="18"/>
              </w:rPr>
              <w:t>3985 (5.5%)</w:t>
            </w:r>
          </w:p>
        </w:tc>
      </w:tr>
    </w:tbl>
    <w:p w:rsidR="00094853" w:rsidRDefault="00094853"/>
    <w:p w:rsidR="00094853" w:rsidRPr="0034262A" w:rsidRDefault="00D830E8" w:rsidP="0034262A">
      <w:pPr>
        <w:jc w:val="center"/>
        <w:rPr>
          <w:lang w:val="ru-RU"/>
        </w:rPr>
      </w:pPr>
      <w:r w:rsidRPr="0034262A">
        <w:rPr>
          <w:b/>
          <w:lang w:val="ru-RU"/>
        </w:rPr>
        <w:t>Итоговый результат тестирования по району в разрезе типа организаций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008"/>
        <w:gridCol w:w="792"/>
        <w:gridCol w:w="792"/>
        <w:gridCol w:w="792"/>
        <w:gridCol w:w="792"/>
        <w:gridCol w:w="792"/>
        <w:gridCol w:w="792"/>
        <w:gridCol w:w="792"/>
        <w:gridCol w:w="792"/>
        <w:gridCol w:w="936"/>
        <w:gridCol w:w="936"/>
        <w:gridCol w:w="1008"/>
        <w:gridCol w:w="1008"/>
        <w:gridCol w:w="1008"/>
        <w:gridCol w:w="1008"/>
      </w:tblGrid>
      <w:tr w:rsidR="00094853">
        <w:tc>
          <w:tcPr>
            <w:tcW w:w="1728" w:type="dxa"/>
          </w:tcPr>
          <w:p w:rsidR="00094853" w:rsidRDefault="00D830E8">
            <w:pPr>
              <w:jc w:val="center"/>
            </w:pPr>
            <w:proofErr w:type="spellStart"/>
            <w:r>
              <w:rPr>
                <w:sz w:val="20"/>
              </w:rPr>
              <w:t>Образовательные</w:t>
            </w:r>
            <w:proofErr w:type="spellEnd"/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учреждения</w:t>
            </w:r>
            <w:proofErr w:type="spellEnd"/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Всего прошли</w:t>
            </w:r>
            <w:r>
              <w:rPr>
                <w:sz w:val="20"/>
              </w:rPr>
              <w:br/>
              <w:t>тестирование, чел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936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муж</w:t>
            </w:r>
          </w:p>
        </w:tc>
        <w:tc>
          <w:tcPr>
            <w:tcW w:w="936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жен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Низкая</w:t>
            </w:r>
            <w:r>
              <w:rPr>
                <w:sz w:val="20"/>
              </w:rPr>
              <w:br/>
              <w:t>вероятность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Средняя</w:t>
            </w:r>
            <w:r>
              <w:rPr>
                <w:sz w:val="20"/>
              </w:rPr>
              <w:br/>
              <w:t>вероятность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Высокая</w:t>
            </w:r>
            <w:r>
              <w:rPr>
                <w:sz w:val="20"/>
              </w:rPr>
              <w:br/>
              <w:t>вероятность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Высочайшая</w:t>
            </w:r>
            <w:r>
              <w:rPr>
                <w:sz w:val="20"/>
              </w:rPr>
              <w:br/>
              <w:t>вероятность</w:t>
            </w:r>
          </w:p>
        </w:tc>
      </w:tr>
      <w:tr w:rsidR="00094853">
        <w:tc>
          <w:tcPr>
            <w:tcW w:w="172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Общеобразовательные организации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1869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371 (19.9%)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350 (18.7%)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367 (19.6%)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276 (14.8%)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268 (14.3%)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112 (6.0%)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81 (4.3%)</w:t>
            </w:r>
          </w:p>
        </w:tc>
        <w:tc>
          <w:tcPr>
            <w:tcW w:w="792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44 (2.4%)</w:t>
            </w:r>
          </w:p>
        </w:tc>
        <w:tc>
          <w:tcPr>
            <w:tcW w:w="936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950 (50.8%)</w:t>
            </w:r>
          </w:p>
        </w:tc>
        <w:tc>
          <w:tcPr>
            <w:tcW w:w="936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919 (49.2%)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1483 (79.3%)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71 (3.8%</w:t>
            </w:r>
            <w:r>
              <w:rPr>
                <w:sz w:val="20"/>
              </w:rPr>
              <w:t>)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239 (12.8%)</w:t>
            </w:r>
          </w:p>
        </w:tc>
        <w:tc>
          <w:tcPr>
            <w:tcW w:w="1008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76 (4.1%)</w:t>
            </w:r>
          </w:p>
        </w:tc>
      </w:tr>
    </w:tbl>
    <w:p w:rsidR="00094853" w:rsidRDefault="00094853"/>
    <w:p w:rsidR="00094853" w:rsidRPr="0034262A" w:rsidRDefault="00D830E8" w:rsidP="0034262A">
      <w:pPr>
        <w:jc w:val="center"/>
        <w:rPr>
          <w:lang w:val="ru-RU"/>
        </w:rPr>
      </w:pPr>
      <w:r w:rsidRPr="0034262A">
        <w:rPr>
          <w:b/>
          <w:lang w:val="ru-RU"/>
        </w:rPr>
        <w:t>Результат склонности к зависимому поведению учащихся, чел (в разрезе по возрастам)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proofErr w:type="spellStart"/>
            <w:r>
              <w:rPr>
                <w:sz w:val="20"/>
              </w:rPr>
              <w:t>Возраст</w:t>
            </w:r>
            <w:proofErr w:type="spellEnd"/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Муж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Жен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Низкая вероятность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Средняя вероятность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Высокая вероятность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Высочайшая вероятность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371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185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186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277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31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350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161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189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268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22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367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176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191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294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12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276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143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133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198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5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268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151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117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220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5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112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46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108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19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81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79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44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39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0</w:t>
            </w:r>
          </w:p>
        </w:tc>
      </w:tr>
    </w:tbl>
    <w:p w:rsidR="00094853" w:rsidRDefault="00094853"/>
    <w:p w:rsidR="00094853" w:rsidRPr="0034262A" w:rsidRDefault="00D830E8" w:rsidP="0034262A">
      <w:pPr>
        <w:jc w:val="center"/>
        <w:rPr>
          <w:lang w:val="ru-RU"/>
        </w:rPr>
      </w:pPr>
      <w:r w:rsidRPr="0034262A">
        <w:rPr>
          <w:b/>
          <w:lang w:val="ru-RU"/>
        </w:rPr>
        <w:t xml:space="preserve">Результат склонности к зависимому поведению учащихся, чел (в разрезе по </w:t>
      </w:r>
      <w:r w:rsidRPr="0034262A">
        <w:rPr>
          <w:b/>
          <w:lang w:val="ru-RU"/>
        </w:rPr>
        <w:t>классам/группам)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proofErr w:type="spellStart"/>
            <w:r>
              <w:rPr>
                <w:sz w:val="20"/>
              </w:rPr>
              <w:t>Класс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группа</w:t>
            </w:r>
            <w:proofErr w:type="spellEnd"/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Всего прошли тестирование, чел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Муж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Жен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Низкая вероятность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Средняя вероятность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Высокая вероятность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Высочайшая вероятность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094853"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7 класс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45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28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40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67" w:type="dxa"/>
          </w:tcPr>
          <w:p w:rsidR="00094853" w:rsidRDefault="00D830E8">
            <w:pPr>
              <w:jc w:val="center"/>
            </w:pPr>
            <w:r>
              <w:rPr>
                <w:sz w:val="20"/>
              </w:rPr>
              <w:t>3</w:t>
            </w:r>
          </w:p>
        </w:tc>
      </w:tr>
    </w:tbl>
    <w:p w:rsidR="00094853" w:rsidRDefault="00094853"/>
    <w:p w:rsidR="00094853" w:rsidRPr="0034262A" w:rsidRDefault="00D830E8" w:rsidP="0034262A">
      <w:pPr>
        <w:jc w:val="center"/>
        <w:rPr>
          <w:lang w:val="ru-RU"/>
        </w:rPr>
      </w:pPr>
      <w:r w:rsidRPr="0034262A">
        <w:rPr>
          <w:b/>
          <w:lang w:val="ru-RU"/>
        </w:rPr>
        <w:t xml:space="preserve">Результаты тестирования (по образовательной </w:t>
      </w:r>
      <w:r w:rsidRPr="0034262A">
        <w:rPr>
          <w:b/>
          <w:lang w:val="ru-RU"/>
        </w:rPr>
        <w:t>организации)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008"/>
        <w:gridCol w:w="792"/>
        <w:gridCol w:w="792"/>
        <w:gridCol w:w="792"/>
        <w:gridCol w:w="792"/>
        <w:gridCol w:w="792"/>
        <w:gridCol w:w="792"/>
        <w:gridCol w:w="792"/>
        <w:gridCol w:w="792"/>
        <w:gridCol w:w="936"/>
        <w:gridCol w:w="936"/>
        <w:gridCol w:w="1008"/>
        <w:gridCol w:w="1008"/>
        <w:gridCol w:w="1008"/>
        <w:gridCol w:w="1008"/>
      </w:tblGrid>
      <w:tr w:rsidR="00094853">
        <w:tc>
          <w:tcPr>
            <w:tcW w:w="1728" w:type="dxa"/>
          </w:tcPr>
          <w:p w:rsidR="00094853" w:rsidRDefault="00D830E8">
            <w:pPr>
              <w:jc w:val="center"/>
            </w:pPr>
            <w:proofErr w:type="spellStart"/>
            <w:r>
              <w:rPr>
                <w:sz w:val="20"/>
              </w:rPr>
              <w:t>Образовательные</w:t>
            </w:r>
            <w:proofErr w:type="spellEnd"/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учреждения</w:t>
            </w:r>
            <w:proofErr w:type="spellEnd"/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Всего прошли</w:t>
            </w:r>
            <w:r w:rsidRPr="00D830E8">
              <w:rPr>
                <w:sz w:val="16"/>
                <w:szCs w:val="16"/>
              </w:rPr>
              <w:br/>
              <w:t>тестирование, чел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13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14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15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16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17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18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19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20</w:t>
            </w:r>
          </w:p>
        </w:tc>
        <w:tc>
          <w:tcPr>
            <w:tcW w:w="936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муж</w:t>
            </w:r>
          </w:p>
        </w:tc>
        <w:tc>
          <w:tcPr>
            <w:tcW w:w="936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жен</w:t>
            </w:r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proofErr w:type="spellStart"/>
            <w:r w:rsidRPr="00D830E8">
              <w:rPr>
                <w:sz w:val="16"/>
                <w:szCs w:val="16"/>
              </w:rPr>
              <w:t>Низкая</w:t>
            </w:r>
            <w:proofErr w:type="spellEnd"/>
            <w:r w:rsidRPr="00D830E8">
              <w:rPr>
                <w:sz w:val="16"/>
                <w:szCs w:val="16"/>
              </w:rPr>
              <w:br/>
            </w:r>
            <w:proofErr w:type="spellStart"/>
            <w:r w:rsidRPr="00D830E8">
              <w:rPr>
                <w:sz w:val="16"/>
                <w:szCs w:val="16"/>
              </w:rPr>
              <w:t>вероятно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830E8">
              <w:rPr>
                <w:sz w:val="16"/>
                <w:szCs w:val="16"/>
              </w:rPr>
              <w:t>сть</w:t>
            </w:r>
            <w:proofErr w:type="spellEnd"/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proofErr w:type="spellStart"/>
            <w:r w:rsidRPr="00D830E8">
              <w:rPr>
                <w:sz w:val="16"/>
                <w:szCs w:val="16"/>
              </w:rPr>
              <w:t>Средняя</w:t>
            </w:r>
            <w:proofErr w:type="spellEnd"/>
            <w:r w:rsidRPr="00D830E8">
              <w:rPr>
                <w:sz w:val="16"/>
                <w:szCs w:val="16"/>
              </w:rPr>
              <w:br/>
            </w:r>
            <w:proofErr w:type="spellStart"/>
            <w:r w:rsidRPr="00D830E8">
              <w:rPr>
                <w:sz w:val="16"/>
                <w:szCs w:val="16"/>
              </w:rPr>
              <w:t>вероятно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830E8">
              <w:rPr>
                <w:sz w:val="16"/>
                <w:szCs w:val="16"/>
              </w:rPr>
              <w:t>сть</w:t>
            </w:r>
            <w:proofErr w:type="spellEnd"/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proofErr w:type="spellStart"/>
            <w:r w:rsidRPr="00D830E8">
              <w:rPr>
                <w:sz w:val="16"/>
                <w:szCs w:val="16"/>
              </w:rPr>
              <w:t>Высокая</w:t>
            </w:r>
            <w:proofErr w:type="spellEnd"/>
            <w:r w:rsidRPr="00D830E8">
              <w:rPr>
                <w:sz w:val="16"/>
                <w:szCs w:val="16"/>
              </w:rPr>
              <w:br/>
            </w:r>
            <w:proofErr w:type="spellStart"/>
            <w:r w:rsidRPr="00D830E8">
              <w:rPr>
                <w:sz w:val="16"/>
                <w:szCs w:val="16"/>
              </w:rPr>
              <w:t>вероятно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830E8">
              <w:rPr>
                <w:sz w:val="16"/>
                <w:szCs w:val="16"/>
              </w:rPr>
              <w:t>сть</w:t>
            </w:r>
            <w:proofErr w:type="spellEnd"/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proofErr w:type="spellStart"/>
            <w:r w:rsidRPr="00D830E8">
              <w:rPr>
                <w:sz w:val="16"/>
                <w:szCs w:val="16"/>
              </w:rPr>
              <w:t>Высочай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830E8">
              <w:rPr>
                <w:sz w:val="16"/>
                <w:szCs w:val="16"/>
              </w:rPr>
              <w:t>шая</w:t>
            </w:r>
            <w:proofErr w:type="spellEnd"/>
            <w:r w:rsidRPr="00D830E8">
              <w:rPr>
                <w:sz w:val="16"/>
                <w:szCs w:val="16"/>
              </w:rPr>
              <w:br/>
            </w:r>
            <w:proofErr w:type="spellStart"/>
            <w:r w:rsidRPr="00D830E8">
              <w:rPr>
                <w:sz w:val="16"/>
                <w:szCs w:val="16"/>
              </w:rPr>
              <w:t>вероятно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830E8">
              <w:rPr>
                <w:sz w:val="16"/>
                <w:szCs w:val="16"/>
              </w:rPr>
              <w:t>сть</w:t>
            </w:r>
            <w:proofErr w:type="spellEnd"/>
          </w:p>
        </w:tc>
      </w:tr>
      <w:tr w:rsidR="00094853">
        <w:tc>
          <w:tcPr>
            <w:tcW w:w="1728" w:type="dxa"/>
          </w:tcPr>
          <w:p w:rsidR="00094853" w:rsidRPr="0034262A" w:rsidRDefault="00D830E8">
            <w:pPr>
              <w:jc w:val="center"/>
              <w:rPr>
                <w:lang w:val="ru-RU"/>
              </w:rPr>
            </w:pPr>
            <w:r w:rsidRPr="0034262A">
              <w:rPr>
                <w:sz w:val="20"/>
                <w:lang w:val="ru-RU"/>
              </w:rPr>
              <w:t>МБОУ СОШ</w:t>
            </w:r>
            <w:r>
              <w:rPr>
                <w:sz w:val="20"/>
                <w:lang w:val="ru-RU"/>
              </w:rPr>
              <w:t xml:space="preserve">            </w:t>
            </w:r>
            <w:r w:rsidRPr="0034262A">
              <w:rPr>
                <w:sz w:val="20"/>
                <w:lang w:val="ru-RU"/>
              </w:rPr>
              <w:t xml:space="preserve"> им </w:t>
            </w:r>
            <w:proofErr w:type="spellStart"/>
            <w:r w:rsidRPr="0034262A">
              <w:rPr>
                <w:sz w:val="20"/>
                <w:lang w:val="ru-RU"/>
              </w:rPr>
              <w:t>А.В.Суворова</w:t>
            </w:r>
            <w:proofErr w:type="spellEnd"/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58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13 (22.4%)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14 (24.1%)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23 (39.7%)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 xml:space="preserve">7 </w:t>
            </w:r>
            <w:r w:rsidRPr="00D830E8">
              <w:rPr>
                <w:sz w:val="16"/>
                <w:szCs w:val="16"/>
              </w:rPr>
              <w:t>(12.1%)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 (1.7%)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0 (0.0%)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0 (0.0%)</w:t>
            </w:r>
          </w:p>
        </w:tc>
        <w:tc>
          <w:tcPr>
            <w:tcW w:w="792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0 (0.0%)</w:t>
            </w:r>
          </w:p>
        </w:tc>
        <w:tc>
          <w:tcPr>
            <w:tcW w:w="936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19 (32.8%)</w:t>
            </w:r>
          </w:p>
        </w:tc>
        <w:tc>
          <w:tcPr>
            <w:tcW w:w="936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39 (67.2%)</w:t>
            </w:r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43 (74.1%)</w:t>
            </w:r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 (1.7%)</w:t>
            </w:r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11 (19.0%)</w:t>
            </w:r>
          </w:p>
        </w:tc>
        <w:tc>
          <w:tcPr>
            <w:tcW w:w="1008" w:type="dxa"/>
          </w:tcPr>
          <w:p w:rsidR="00094853" w:rsidRPr="00D830E8" w:rsidRDefault="00D830E8">
            <w:pPr>
              <w:jc w:val="center"/>
              <w:rPr>
                <w:sz w:val="16"/>
                <w:szCs w:val="16"/>
              </w:rPr>
            </w:pPr>
            <w:r w:rsidRPr="00D830E8">
              <w:rPr>
                <w:sz w:val="16"/>
                <w:szCs w:val="16"/>
              </w:rPr>
              <w:t>3 (5.2%)</w:t>
            </w:r>
          </w:p>
        </w:tc>
      </w:tr>
    </w:tbl>
    <w:p w:rsidR="00094853" w:rsidRDefault="00094853"/>
    <w:p w:rsidR="00094853" w:rsidRDefault="00D830E8" w:rsidP="0034262A">
      <w:pPr>
        <w:jc w:val="center"/>
      </w:pPr>
      <w:proofErr w:type="spellStart"/>
      <w:r>
        <w:rPr>
          <w:b/>
        </w:rPr>
        <w:t>Интерпретация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тестирования</w:t>
      </w:r>
      <w:proofErr w:type="spellEnd"/>
    </w:p>
    <w:p w:rsidR="00094853" w:rsidRPr="0034262A" w:rsidRDefault="00D830E8" w:rsidP="00D830E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Pr="0034262A">
        <w:rPr>
          <w:lang w:val="ru-RU"/>
        </w:rPr>
        <w:t xml:space="preserve">По результатам социально-психологического тестирования определены возрастные группы обучающихся, склонных к </w:t>
      </w:r>
      <w:r w:rsidRPr="0034262A">
        <w:rPr>
          <w:lang w:val="ru-RU"/>
        </w:rPr>
        <w:t xml:space="preserve">развитию зависимого поведения от </w:t>
      </w:r>
      <w:proofErr w:type="spellStart"/>
      <w:r w:rsidRPr="0034262A">
        <w:rPr>
          <w:lang w:val="ru-RU"/>
        </w:rPr>
        <w:t>психоактивных</w:t>
      </w:r>
      <w:proofErr w:type="spellEnd"/>
      <w:r w:rsidRPr="0034262A">
        <w:rPr>
          <w:lang w:val="ru-RU"/>
        </w:rPr>
        <w:t xml:space="preserve"> веществ, а также рассчитан процент склонности к зависимому поведению по образовательной организации.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>Выделенные уровни соответствуют следующему описанию: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>1. 1.</w:t>
      </w:r>
      <w:r w:rsidRPr="0034262A">
        <w:rPr>
          <w:b/>
          <w:lang w:val="ru-RU"/>
        </w:rPr>
        <w:tab/>
        <w:t xml:space="preserve">Обучающиеся с высочайшей вероятностью </w:t>
      </w:r>
      <w:r w:rsidRPr="0034262A">
        <w:rPr>
          <w:b/>
          <w:lang w:val="ru-RU"/>
        </w:rPr>
        <w:t>рискованного поведения.</w:t>
      </w:r>
    </w:p>
    <w:p w:rsidR="0034262A" w:rsidRDefault="0034262A" w:rsidP="0034262A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</w:t>
      </w:r>
      <w:r w:rsidR="00D830E8" w:rsidRPr="0034262A">
        <w:rPr>
          <w:lang w:val="ru-RU"/>
        </w:rPr>
        <w:t xml:space="preserve">Критическое сочетание редукции нескольких факторов защиты и яркой выраженностью факторов риска. При данном сочетании делается </w:t>
      </w:r>
      <w:proofErr w:type="gramStart"/>
      <w:r w:rsidR="00D830E8" w:rsidRPr="0034262A">
        <w:rPr>
          <w:lang w:val="ru-RU"/>
        </w:rPr>
        <w:t>вывод  о</w:t>
      </w:r>
      <w:proofErr w:type="gramEnd"/>
      <w:r w:rsidR="00D830E8" w:rsidRPr="0034262A">
        <w:rPr>
          <w:lang w:val="ru-RU"/>
        </w:rPr>
        <w:t xml:space="preserve"> повышенной вероятности вовлечения в зависимое поведение, которое характеризуется явной </w:t>
      </w:r>
      <w:proofErr w:type="spellStart"/>
      <w:r w:rsidR="00D830E8" w:rsidRPr="0034262A">
        <w:rPr>
          <w:lang w:val="ru-RU"/>
        </w:rPr>
        <w:t>рискогенно</w:t>
      </w:r>
      <w:r w:rsidR="00D830E8" w:rsidRPr="0034262A">
        <w:rPr>
          <w:lang w:val="ru-RU"/>
        </w:rPr>
        <w:t>стью</w:t>
      </w:r>
      <w:proofErr w:type="spellEnd"/>
      <w:r w:rsidR="00D830E8" w:rsidRPr="0034262A">
        <w:rPr>
          <w:lang w:val="ru-RU"/>
        </w:rPr>
        <w:t xml:space="preserve"> социально-психологических условий, формирующих психологическую готовность к вовлечению в зависимое поведение. Группы обучающихся, где определены респонденты с признаками высокой вероятности вовлечения в зависимое поведение являются основной группой дл</w:t>
      </w:r>
      <w:r w:rsidR="00D830E8" w:rsidRPr="0034262A">
        <w:rPr>
          <w:lang w:val="ru-RU"/>
        </w:rPr>
        <w:t>я проведения профилактической работы. При данном сочетании факторов, одного консультирования недостаточно, необходима коррекционная работа.</w:t>
      </w:r>
      <w:r>
        <w:rPr>
          <w:lang w:val="ru-RU"/>
        </w:rPr>
        <w:t xml:space="preserve"> </w:t>
      </w:r>
    </w:p>
    <w:p w:rsidR="0034262A" w:rsidRDefault="0034262A" w:rsidP="0034262A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D830E8" w:rsidRPr="0034262A">
        <w:rPr>
          <w:b/>
          <w:lang w:val="ru-RU"/>
        </w:rPr>
        <w:t>Цель консультирования:</w:t>
      </w:r>
      <w:r w:rsidR="00D830E8" w:rsidRPr="0034262A">
        <w:rPr>
          <w:lang w:val="ru-RU"/>
        </w:rPr>
        <w:t xml:space="preserve"> ориентация на преодоле</w:t>
      </w:r>
      <w:r>
        <w:rPr>
          <w:lang w:val="ru-RU"/>
        </w:rPr>
        <w:t xml:space="preserve">ние трудных жизненных ситуаций. </w:t>
      </w:r>
    </w:p>
    <w:p w:rsidR="0034262A" w:rsidRDefault="0034262A" w:rsidP="0034262A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="00D830E8" w:rsidRPr="0034262A">
        <w:rPr>
          <w:b/>
          <w:lang w:val="ru-RU"/>
        </w:rPr>
        <w:t>Основные рекомендации по проведению кон</w:t>
      </w:r>
      <w:r w:rsidR="00D830E8" w:rsidRPr="0034262A">
        <w:rPr>
          <w:b/>
          <w:lang w:val="ru-RU"/>
        </w:rPr>
        <w:t>сультирования:</w:t>
      </w:r>
      <w:r w:rsidR="00D830E8" w:rsidRPr="0034262A">
        <w:rPr>
          <w:lang w:val="ru-RU"/>
        </w:rPr>
        <w:t xml:space="preserve"> повышение самооценки, развитие критического мышления, развитие эмоционально-волевой сферы, развитие </w:t>
      </w:r>
      <w:proofErr w:type="spellStart"/>
      <w:r w:rsidR="00D830E8" w:rsidRPr="0034262A">
        <w:rPr>
          <w:lang w:val="ru-RU"/>
        </w:rPr>
        <w:t>потребностно</w:t>
      </w:r>
      <w:proofErr w:type="spellEnd"/>
      <w:r w:rsidR="00D830E8" w:rsidRPr="0034262A">
        <w:rPr>
          <w:lang w:val="ru-RU"/>
        </w:rPr>
        <w:t xml:space="preserve">-мотивационной сферы. </w:t>
      </w:r>
    </w:p>
    <w:p w:rsidR="0034262A" w:rsidRDefault="00D830E8" w:rsidP="0034262A">
      <w:pPr>
        <w:jc w:val="both"/>
        <w:rPr>
          <w:lang w:val="ru-RU"/>
        </w:rPr>
      </w:pPr>
      <w:r w:rsidRPr="0034262A">
        <w:rPr>
          <w:lang w:val="ru-RU"/>
        </w:rPr>
        <w:lastRenderedPageBreak/>
        <w:br/>
      </w:r>
      <w:r w:rsidR="0034262A">
        <w:rPr>
          <w:lang w:val="ru-RU"/>
        </w:rPr>
        <w:t xml:space="preserve">        </w:t>
      </w:r>
      <w:r w:rsidRPr="0034262A">
        <w:rPr>
          <w:b/>
          <w:lang w:val="ru-RU"/>
        </w:rPr>
        <w:t>Рекомендации по проведению консультирования с родителями:</w:t>
      </w:r>
      <w:r w:rsidRPr="0034262A">
        <w:rPr>
          <w:lang w:val="ru-RU"/>
        </w:rPr>
        <w:t xml:space="preserve"> коррекция стиля воспитания, укрепление взаимоотн</w:t>
      </w:r>
      <w:r w:rsidRPr="0034262A">
        <w:rPr>
          <w:lang w:val="ru-RU"/>
        </w:rPr>
        <w:t xml:space="preserve">ошений с ребенком, психологическое просвещение по вопросам развития детей подросткового возраста, создание ситуаций успеха, развитие </w:t>
      </w:r>
      <w:proofErr w:type="spellStart"/>
      <w:r w:rsidRPr="0034262A">
        <w:rPr>
          <w:lang w:val="ru-RU"/>
        </w:rPr>
        <w:t>потребностно</w:t>
      </w:r>
      <w:proofErr w:type="spellEnd"/>
      <w:r w:rsidRPr="0034262A">
        <w:rPr>
          <w:lang w:val="ru-RU"/>
        </w:rPr>
        <w:t>-мотивационной сферы и т.д.</w:t>
      </w:r>
    </w:p>
    <w:p w:rsidR="00094853" w:rsidRPr="0034262A" w:rsidRDefault="0034262A" w:rsidP="0034262A">
      <w:pPr>
        <w:jc w:val="both"/>
        <w:rPr>
          <w:lang w:val="ru-RU"/>
        </w:rPr>
      </w:pPr>
      <w:r>
        <w:rPr>
          <w:lang w:val="ru-RU"/>
        </w:rPr>
        <w:t xml:space="preserve">        </w:t>
      </w:r>
      <w:r w:rsidR="00D830E8" w:rsidRPr="0034262A">
        <w:rPr>
          <w:lang w:val="ru-RU"/>
        </w:rPr>
        <w:t>Помимо включения данной категории обучающихся в комплексную профилактическую деятел</w:t>
      </w:r>
      <w:r w:rsidR="00D830E8" w:rsidRPr="0034262A">
        <w:rPr>
          <w:lang w:val="ru-RU"/>
        </w:rPr>
        <w:t>ьность, следует выстраивать работу в сотрудничестве с клиническими психологами, психиатрами, обращаться за методической поддержкой в центры психолого-педагогической, медицинской и социальной п</w:t>
      </w:r>
      <w:r>
        <w:rPr>
          <w:lang w:val="ru-RU"/>
        </w:rPr>
        <w:t xml:space="preserve">омощи. Организовать проведение </w:t>
      </w:r>
      <w:r w:rsidR="00D830E8" w:rsidRPr="0034262A">
        <w:rPr>
          <w:lang w:val="ru-RU"/>
        </w:rPr>
        <w:t>индивидуально-</w:t>
      </w:r>
      <w:proofErr w:type="gramStart"/>
      <w:r w:rsidR="00D830E8" w:rsidRPr="0034262A">
        <w:rPr>
          <w:lang w:val="ru-RU"/>
        </w:rPr>
        <w:t xml:space="preserve">профилактической  </w:t>
      </w:r>
      <w:r w:rsidR="00D830E8" w:rsidRPr="0034262A">
        <w:rPr>
          <w:lang w:val="ru-RU"/>
        </w:rPr>
        <w:t>работы</w:t>
      </w:r>
      <w:proofErr w:type="gramEnd"/>
      <w:r w:rsidR="00D830E8" w:rsidRPr="0034262A">
        <w:rPr>
          <w:lang w:val="ru-RU"/>
        </w:rPr>
        <w:t xml:space="preserve">, или провести корректировку ее плана, так как обучающиеся данной категории уже могут состоять на различных видах профилактического учета. </w:t>
      </w:r>
      <w:r w:rsidR="00D830E8" w:rsidRPr="0034262A">
        <w:rPr>
          <w:lang w:val="ru-RU"/>
        </w:rPr>
        <w:br/>
      </w:r>
      <w:r>
        <w:rPr>
          <w:lang w:val="ru-RU"/>
        </w:rPr>
        <w:t xml:space="preserve">         </w:t>
      </w:r>
      <w:r w:rsidR="00D830E8" w:rsidRPr="0034262A">
        <w:rPr>
          <w:lang w:val="ru-RU"/>
        </w:rPr>
        <w:t>Проводить</w:t>
      </w:r>
      <w:r w:rsidR="00D830E8" w:rsidRPr="0034262A">
        <w:rPr>
          <w:lang w:val="ru-RU"/>
        </w:rPr>
        <w:t xml:space="preserve"> дополнительный анализ факторов социальной среды взаимодействия обучающихся. Подключать ресурсы инсти</w:t>
      </w:r>
      <w:r w:rsidR="00D830E8" w:rsidRPr="0034262A">
        <w:rPr>
          <w:lang w:val="ru-RU"/>
        </w:rPr>
        <w:t>тута наставничества в отношении детей «группы риска», как способа организации их социально-педагогического сопровождения.</w:t>
      </w:r>
      <w:r w:rsidR="00D830E8" w:rsidRPr="0034262A">
        <w:rPr>
          <w:lang w:val="ru-RU"/>
        </w:rPr>
        <w:br/>
        <w:t>При определении методов профилактической деятельности, предпочтение следует отвести сочетанию индивидуальных и групповых методов работ</w:t>
      </w:r>
      <w:r w:rsidR="00D830E8" w:rsidRPr="0034262A">
        <w:rPr>
          <w:lang w:val="ru-RU"/>
        </w:rPr>
        <w:t xml:space="preserve">ы, а также методам раскрытия ресурсов психики и личности, поддержки молодого человека и помощи ему в самореализации собственного жизненного предназначения. 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 xml:space="preserve">2. Обучающиеся с высокой вероятностью рискованного поведения. </w:t>
      </w:r>
    </w:p>
    <w:p w:rsidR="0034262A" w:rsidRDefault="0034262A" w:rsidP="0034262A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r w:rsidR="00D830E8" w:rsidRPr="0034262A">
        <w:rPr>
          <w:lang w:val="ru-RU"/>
        </w:rPr>
        <w:t>У обучающихся данной категории склон</w:t>
      </w:r>
      <w:r w:rsidR="00D830E8" w:rsidRPr="0034262A">
        <w:rPr>
          <w:lang w:val="ru-RU"/>
        </w:rPr>
        <w:t>ность к зависимому поведению выше средней, то есть у них преобладают те качества, которые в большей степени свидетельствует о направленности на употребление ПАВ и риск развития психологической зависимости от разного рода наркотических веществ. Высокие факт</w:t>
      </w:r>
      <w:r w:rsidR="00D830E8" w:rsidRPr="0034262A">
        <w:rPr>
          <w:lang w:val="ru-RU"/>
        </w:rPr>
        <w:t>оры риска и высокие факторы защиты. Данное сочетание может свидетельствовать о вовлечении в зависимое поведение социального окружения подростка, т.е. у ребенка нет проблем с принятием родителями, одноклассниками, социальной активностью, но могут быть пробл</w:t>
      </w:r>
      <w:r w:rsidR="00D830E8" w:rsidRPr="0034262A">
        <w:rPr>
          <w:lang w:val="ru-RU"/>
        </w:rPr>
        <w:t xml:space="preserve">емы с подверженностью влиянию </w:t>
      </w:r>
      <w:proofErr w:type="spellStart"/>
      <w:r w:rsidR="00D830E8" w:rsidRPr="0034262A">
        <w:rPr>
          <w:lang w:val="ru-RU"/>
        </w:rPr>
        <w:t>референтной</w:t>
      </w:r>
      <w:proofErr w:type="spellEnd"/>
      <w:r w:rsidR="00D830E8" w:rsidRPr="0034262A">
        <w:rPr>
          <w:lang w:val="ru-RU"/>
        </w:rPr>
        <w:t xml:space="preserve"> группы. </w:t>
      </w:r>
      <w:r w:rsidR="00D830E8" w:rsidRPr="0034262A">
        <w:rPr>
          <w:lang w:val="ru-RU"/>
        </w:rPr>
        <w:br/>
        <w:t>Цель консультирования: ориентация на снижение факторов риска (потребность в одобрении, подверженность влиянию группы, принятие асоциальных установок социума, склонность к риску, импульсивность, тревожность</w:t>
      </w:r>
      <w:r w:rsidR="00D830E8" w:rsidRPr="0034262A">
        <w:rPr>
          <w:lang w:val="ru-RU"/>
        </w:rPr>
        <w:t>, фрустрация).</w:t>
      </w:r>
      <w:r w:rsidR="00D830E8" w:rsidRPr="0034262A">
        <w:rPr>
          <w:lang w:val="ru-RU"/>
        </w:rPr>
        <w:br/>
        <w:t xml:space="preserve">Респонденты, характеризующиеся латентной </w:t>
      </w:r>
      <w:proofErr w:type="spellStart"/>
      <w:r w:rsidR="00D830E8" w:rsidRPr="0034262A">
        <w:rPr>
          <w:lang w:val="ru-RU"/>
        </w:rPr>
        <w:t>рискогенностью</w:t>
      </w:r>
      <w:proofErr w:type="spellEnd"/>
      <w:r w:rsidR="00D830E8" w:rsidRPr="0034262A">
        <w:rPr>
          <w:lang w:val="ru-RU"/>
        </w:rPr>
        <w:t>, требуют особого внимания специалистов. Основные рекомендации по проведению консультирования: развитие критического мышления, формирование представлений о личных границах, развитие спос</w:t>
      </w:r>
      <w:r w:rsidR="00D830E8" w:rsidRPr="0034262A">
        <w:rPr>
          <w:lang w:val="ru-RU"/>
        </w:rPr>
        <w:t xml:space="preserve">обности делать самостоятельный выбор, развитие навыков противостояния манипуляции, развитие чувства </w:t>
      </w:r>
      <w:proofErr w:type="spellStart"/>
      <w:r w:rsidR="00D830E8" w:rsidRPr="0034262A">
        <w:rPr>
          <w:lang w:val="ru-RU"/>
        </w:rPr>
        <w:t>самооуважения</w:t>
      </w:r>
      <w:proofErr w:type="spellEnd"/>
      <w:r w:rsidR="00D830E8" w:rsidRPr="0034262A">
        <w:rPr>
          <w:lang w:val="ru-RU"/>
        </w:rPr>
        <w:t>, развитие эмоционально-волевой сферы, формирование осознанного неприятия к употреблению, участие в волонтерской деятельности, спортивных секци</w:t>
      </w:r>
      <w:r w:rsidR="00D830E8" w:rsidRPr="0034262A">
        <w:rPr>
          <w:lang w:val="ru-RU"/>
        </w:rPr>
        <w:t xml:space="preserve">ях и кружках творческой направленности. </w:t>
      </w:r>
    </w:p>
    <w:p w:rsidR="00094853" w:rsidRPr="0034262A" w:rsidRDefault="00D830E8" w:rsidP="0034262A">
      <w:pPr>
        <w:jc w:val="both"/>
        <w:rPr>
          <w:lang w:val="ru-RU"/>
        </w:rPr>
      </w:pPr>
      <w:r w:rsidRPr="0034262A">
        <w:rPr>
          <w:b/>
          <w:lang w:val="ru-RU"/>
        </w:rPr>
        <w:t>Рекомендации по проведению консультированиям с родителями:</w:t>
      </w:r>
      <w:r w:rsidRPr="0034262A">
        <w:rPr>
          <w:lang w:val="ru-RU"/>
        </w:rPr>
        <w:t xml:space="preserve"> выстраивание доверительных отношений с ребенком, психологическое просвещение по вопросам развития детей подросткового возраста, создание ситуаций успеха, ра</w:t>
      </w:r>
      <w:r w:rsidRPr="0034262A">
        <w:rPr>
          <w:lang w:val="ru-RU"/>
        </w:rPr>
        <w:t xml:space="preserve">звитие </w:t>
      </w:r>
      <w:proofErr w:type="spellStart"/>
      <w:r w:rsidRPr="0034262A">
        <w:rPr>
          <w:lang w:val="ru-RU"/>
        </w:rPr>
        <w:t>потребностно</w:t>
      </w:r>
      <w:proofErr w:type="spellEnd"/>
      <w:r w:rsidRPr="0034262A">
        <w:rPr>
          <w:lang w:val="ru-RU"/>
        </w:rPr>
        <w:t>-мотивационной сферы, повышение самооценки и т.д.</w:t>
      </w:r>
    </w:p>
    <w:p w:rsidR="0034262A" w:rsidRDefault="00D830E8" w:rsidP="0034262A">
      <w:pPr>
        <w:jc w:val="both"/>
        <w:rPr>
          <w:b/>
          <w:lang w:val="ru-RU"/>
        </w:rPr>
      </w:pPr>
      <w:r w:rsidRPr="0034262A">
        <w:rPr>
          <w:b/>
          <w:lang w:val="ru-RU"/>
        </w:rPr>
        <w:lastRenderedPageBreak/>
        <w:t>При повышенных значениях данной шкалы следует проанализировать процессы организации воспитательной работы с данной категорией обучающихся:</w:t>
      </w:r>
    </w:p>
    <w:p w:rsidR="00094853" w:rsidRPr="0034262A" w:rsidRDefault="00D830E8" w:rsidP="0034262A">
      <w:pPr>
        <w:jc w:val="both"/>
        <w:rPr>
          <w:lang w:val="ru-RU"/>
        </w:rPr>
      </w:pPr>
      <w:r w:rsidRPr="0034262A">
        <w:rPr>
          <w:lang w:val="ru-RU"/>
        </w:rPr>
        <w:t>- включить дополнительные социально-профилактич</w:t>
      </w:r>
      <w:r w:rsidRPr="0034262A">
        <w:rPr>
          <w:lang w:val="ru-RU"/>
        </w:rPr>
        <w:t xml:space="preserve">еских меры, ориентированные на междисциплинарное взаимодействие </w:t>
      </w:r>
      <w:proofErr w:type="gramStart"/>
      <w:r w:rsidRPr="0034262A">
        <w:rPr>
          <w:lang w:val="ru-RU"/>
        </w:rPr>
        <w:t>специалистов;</w:t>
      </w:r>
      <w:r w:rsidRPr="0034262A">
        <w:rPr>
          <w:lang w:val="ru-RU"/>
        </w:rPr>
        <w:br/>
        <w:t>-</w:t>
      </w:r>
      <w:proofErr w:type="gramEnd"/>
      <w:r w:rsidRPr="0034262A">
        <w:rPr>
          <w:lang w:val="ru-RU"/>
        </w:rPr>
        <w:t xml:space="preserve"> провести дополнительный анализ реализуемых программ воспитательной работы и внести изменения с опорой на включение данной категории детей в активную </w:t>
      </w:r>
      <w:proofErr w:type="spellStart"/>
      <w:r w:rsidRPr="0034262A">
        <w:rPr>
          <w:lang w:val="ru-RU"/>
        </w:rPr>
        <w:t>просоциальную</w:t>
      </w:r>
      <w:proofErr w:type="spellEnd"/>
      <w:r w:rsidRPr="0034262A">
        <w:rPr>
          <w:lang w:val="ru-RU"/>
        </w:rPr>
        <w:t xml:space="preserve"> деятельность,</w:t>
      </w:r>
      <w:r w:rsidRPr="0034262A">
        <w:rPr>
          <w:lang w:val="ru-RU"/>
        </w:rPr>
        <w:t xml:space="preserve"> включение в работу ближайшего семейного окружения, </w:t>
      </w:r>
      <w:r w:rsidRPr="0034262A">
        <w:rPr>
          <w:lang w:val="ru-RU"/>
        </w:rPr>
        <w:br/>
        <w:t>- рассмотреть возможность внедрения в воспитательную модель школы ресурса института наставничества.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>3. Обучающиеся со средней вероятностью рискованного поведения.</w:t>
      </w:r>
    </w:p>
    <w:p w:rsidR="0034262A" w:rsidRDefault="0034262A" w:rsidP="0034262A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D830E8" w:rsidRPr="0034262A">
        <w:rPr>
          <w:lang w:val="ru-RU"/>
        </w:rPr>
        <w:t>У обучающихся, попавших в данную группу,</w:t>
      </w:r>
      <w:r w:rsidR="00D830E8" w:rsidRPr="0034262A">
        <w:rPr>
          <w:lang w:val="ru-RU"/>
        </w:rPr>
        <w:t xml:space="preserve"> имеется склонность к зависимому поведению средней выраженности. При неблагоприятных социальных условиях имеется риск </w:t>
      </w:r>
      <w:proofErr w:type="gramStart"/>
      <w:r w:rsidR="00D830E8" w:rsidRPr="0034262A">
        <w:rPr>
          <w:lang w:val="ru-RU"/>
        </w:rPr>
        <w:t>формирования</w:t>
      </w:r>
      <w:proofErr w:type="gramEnd"/>
      <w:r w:rsidR="00D830E8" w:rsidRPr="0034262A">
        <w:rPr>
          <w:lang w:val="ru-RU"/>
        </w:rPr>
        <w:t xml:space="preserve"> зависимого (</w:t>
      </w:r>
      <w:proofErr w:type="spellStart"/>
      <w:r w:rsidR="00D830E8" w:rsidRPr="0034262A">
        <w:rPr>
          <w:lang w:val="ru-RU"/>
        </w:rPr>
        <w:t>аддиктивного</w:t>
      </w:r>
      <w:proofErr w:type="spellEnd"/>
      <w:r w:rsidR="00D830E8" w:rsidRPr="0034262A">
        <w:rPr>
          <w:lang w:val="ru-RU"/>
        </w:rPr>
        <w:t>) поведения. Факторы риска – низкие, факторы защиты – низкие.</w:t>
      </w:r>
    </w:p>
    <w:p w:rsidR="00D830E8" w:rsidRDefault="0034262A" w:rsidP="0034262A">
      <w:pPr>
        <w:jc w:val="both"/>
        <w:rPr>
          <w:lang w:val="ru-RU"/>
        </w:rPr>
      </w:pPr>
      <w:r>
        <w:rPr>
          <w:lang w:val="ru-RU"/>
        </w:rPr>
        <w:t xml:space="preserve">        </w:t>
      </w:r>
      <w:r w:rsidR="00D830E8" w:rsidRPr="0034262A">
        <w:rPr>
          <w:lang w:val="ru-RU"/>
        </w:rPr>
        <w:t>В групповой работе рекомендовано усилен</w:t>
      </w:r>
      <w:r w:rsidR="00D830E8" w:rsidRPr="0034262A">
        <w:rPr>
          <w:lang w:val="ru-RU"/>
        </w:rPr>
        <w:t>ие базовой профилактической работы, направленной на поддержание и укрепление ресурсов защиты. Данная категория обучающихся нуждается в постоянном внимании со стороны педагогов. Специалистам образовательной организации следует уделить внимание содержательно</w:t>
      </w:r>
      <w:r w:rsidR="00D830E8" w:rsidRPr="0034262A">
        <w:rPr>
          <w:lang w:val="ru-RU"/>
        </w:rPr>
        <w:t>му анализу тех условий, которые помогут сформировать факторы защиты непосредственно в образовательной среде. Например, формирование среды продуктивного общения и взаимодействия с одноклассниками, создавать условия для саморазвития обучающихся, усиление раб</w:t>
      </w:r>
      <w:r w:rsidR="00D830E8" w:rsidRPr="0034262A">
        <w:rPr>
          <w:lang w:val="ru-RU"/>
        </w:rPr>
        <w:t xml:space="preserve">оты с родителями. </w:t>
      </w:r>
    </w:p>
    <w:p w:rsidR="0034262A" w:rsidRDefault="00D830E8" w:rsidP="0034262A">
      <w:pPr>
        <w:jc w:val="both"/>
        <w:rPr>
          <w:lang w:val="ru-RU"/>
        </w:rPr>
      </w:pPr>
      <w:r w:rsidRPr="0034262A">
        <w:rPr>
          <w:b/>
          <w:lang w:val="ru-RU"/>
        </w:rPr>
        <w:t>Цель консультирования:</w:t>
      </w:r>
      <w:r w:rsidRPr="0034262A">
        <w:rPr>
          <w:lang w:val="ru-RU"/>
        </w:rPr>
        <w:t xml:space="preserve"> ориентация на повышение факторов защиты (</w:t>
      </w:r>
      <w:proofErr w:type="spellStart"/>
      <w:r w:rsidRPr="0034262A">
        <w:rPr>
          <w:lang w:val="ru-RU"/>
        </w:rPr>
        <w:t>самоэффективность</w:t>
      </w:r>
      <w:proofErr w:type="spellEnd"/>
      <w:r w:rsidRPr="0034262A">
        <w:rPr>
          <w:lang w:val="ru-RU"/>
        </w:rPr>
        <w:t>, самоконтроль поведения, социальная активность</w:t>
      </w:r>
      <w:proofErr w:type="gramStart"/>
      <w:r w:rsidRPr="0034262A">
        <w:rPr>
          <w:lang w:val="ru-RU"/>
        </w:rPr>
        <w:t>).</w:t>
      </w:r>
      <w:r w:rsidRPr="0034262A">
        <w:rPr>
          <w:lang w:val="ru-RU"/>
        </w:rPr>
        <w:br/>
      </w:r>
      <w:r w:rsidRPr="0034262A">
        <w:rPr>
          <w:b/>
          <w:lang w:val="ru-RU"/>
        </w:rPr>
        <w:t>Рекомендации</w:t>
      </w:r>
      <w:proofErr w:type="gramEnd"/>
      <w:r w:rsidRPr="0034262A">
        <w:rPr>
          <w:b/>
          <w:lang w:val="ru-RU"/>
        </w:rPr>
        <w:t xml:space="preserve"> по проведению консультирования с обучающимися:</w:t>
      </w:r>
      <w:r w:rsidRPr="0034262A">
        <w:rPr>
          <w:lang w:val="ru-RU"/>
        </w:rPr>
        <w:t xml:space="preserve"> учить навыкам эффективной коммуникации, налажи</w:t>
      </w:r>
      <w:r w:rsidRPr="0034262A">
        <w:rPr>
          <w:lang w:val="ru-RU"/>
        </w:rPr>
        <w:t xml:space="preserve">ванию социальных контактов, умению говорить «Нет!», отстаиванию своей позиции. </w:t>
      </w:r>
    </w:p>
    <w:p w:rsidR="0034262A" w:rsidRDefault="00D830E8" w:rsidP="0034262A">
      <w:pPr>
        <w:jc w:val="both"/>
        <w:rPr>
          <w:lang w:val="ru-RU"/>
        </w:rPr>
      </w:pPr>
      <w:r w:rsidRPr="0034262A">
        <w:rPr>
          <w:b/>
          <w:lang w:val="ru-RU"/>
        </w:rPr>
        <w:t>Рекомендации по проведению консультирования с родителями:</w:t>
      </w:r>
      <w:r w:rsidRPr="0034262A">
        <w:rPr>
          <w:lang w:val="ru-RU"/>
        </w:rPr>
        <w:t xml:space="preserve"> выстраивание доверительных отношений с ребенком, психологическое просвещение по вопросам развития детей подросткового </w:t>
      </w:r>
      <w:r w:rsidRPr="0034262A">
        <w:rPr>
          <w:lang w:val="ru-RU"/>
        </w:rPr>
        <w:t xml:space="preserve">возраста, создание ситуаций успеха, развитие </w:t>
      </w:r>
      <w:proofErr w:type="spellStart"/>
      <w:r w:rsidRPr="0034262A">
        <w:rPr>
          <w:lang w:val="ru-RU"/>
        </w:rPr>
        <w:t>потребностно</w:t>
      </w:r>
      <w:proofErr w:type="spellEnd"/>
      <w:r w:rsidRPr="0034262A">
        <w:rPr>
          <w:lang w:val="ru-RU"/>
        </w:rPr>
        <w:t>-мотивационной сфер, повышение самооценки ребенка и т.д.</w:t>
      </w:r>
    </w:p>
    <w:p w:rsidR="00094853" w:rsidRPr="0034262A" w:rsidRDefault="00D830E8" w:rsidP="0034262A">
      <w:pPr>
        <w:jc w:val="both"/>
        <w:rPr>
          <w:lang w:val="ru-RU"/>
        </w:rPr>
      </w:pPr>
      <w:proofErr w:type="spellStart"/>
      <w:r w:rsidRPr="0034262A">
        <w:rPr>
          <w:lang w:val="ru-RU"/>
        </w:rPr>
        <w:t>Пошкальный</w:t>
      </w:r>
      <w:proofErr w:type="spellEnd"/>
      <w:r w:rsidRPr="0034262A">
        <w:rPr>
          <w:lang w:val="ru-RU"/>
        </w:rPr>
        <w:t xml:space="preserve"> анализ позволит определить направления психолого-педагогической деятельности в работе с классом, группой, родителями в части укрепл</w:t>
      </w:r>
      <w:r w:rsidRPr="0034262A">
        <w:rPr>
          <w:lang w:val="ru-RU"/>
        </w:rPr>
        <w:t xml:space="preserve">ения факторов защиты. 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>4. Обучающиеся с низкой вероятностью рискованного поведения.</w:t>
      </w:r>
    </w:p>
    <w:p w:rsidR="00094853" w:rsidRPr="0034262A" w:rsidRDefault="00D830E8">
      <w:pPr>
        <w:rPr>
          <w:lang w:val="ru-RU"/>
        </w:rPr>
      </w:pPr>
      <w:r w:rsidRPr="0034262A">
        <w:rPr>
          <w:lang w:val="ru-RU"/>
        </w:rPr>
        <w:lastRenderedPageBreak/>
        <w:t xml:space="preserve">С данной категорией необходимо продолжить проведение профилактических мероприятий в рамках годового плана воспитательной работы </w:t>
      </w:r>
      <w:proofErr w:type="gramStart"/>
      <w:r w:rsidRPr="0034262A">
        <w:rPr>
          <w:lang w:val="ru-RU"/>
        </w:rPr>
        <w:t>образовательной  организации</w:t>
      </w:r>
      <w:proofErr w:type="gramEnd"/>
      <w:r w:rsidRPr="0034262A">
        <w:rPr>
          <w:lang w:val="ru-RU"/>
        </w:rPr>
        <w:t>, мероприятий по</w:t>
      </w:r>
      <w:r w:rsidRPr="0034262A">
        <w:rPr>
          <w:lang w:val="ru-RU"/>
        </w:rPr>
        <w:t xml:space="preserve"> формированию ответственного отношения к здоровью и потребности в здоровом  образе жизни, а также на поддержание и укрепление существующих ресурсов защиты, и снижение вероятных факторов риска. Часто факторы риска связаны с возрастными особенностями детей. </w:t>
      </w:r>
      <w:r w:rsidRPr="0034262A">
        <w:rPr>
          <w:lang w:val="ru-RU"/>
        </w:rPr>
        <w:br/>
      </w:r>
      <w:r w:rsidRPr="00D830E8">
        <w:rPr>
          <w:b/>
          <w:lang w:val="ru-RU"/>
        </w:rPr>
        <w:t>Цель индивидуального консультирования:</w:t>
      </w:r>
      <w:r w:rsidRPr="0034262A">
        <w:rPr>
          <w:lang w:val="ru-RU"/>
        </w:rPr>
        <w:t xml:space="preserve"> ориентация на саморазвитие.</w:t>
      </w:r>
      <w:r w:rsidRPr="0034262A">
        <w:rPr>
          <w:lang w:val="ru-RU"/>
        </w:rPr>
        <w:br/>
        <w:t xml:space="preserve">Таким образом, методика оценивает провоцирующий потенциал социально-психологических условий к первой пробе </w:t>
      </w:r>
      <w:proofErr w:type="spellStart"/>
      <w:r w:rsidRPr="0034262A">
        <w:rPr>
          <w:lang w:val="ru-RU"/>
        </w:rPr>
        <w:t>психоактивных</w:t>
      </w:r>
      <w:proofErr w:type="spellEnd"/>
      <w:r w:rsidRPr="0034262A">
        <w:rPr>
          <w:lang w:val="ru-RU"/>
        </w:rPr>
        <w:t xml:space="preserve"> веществ. Чем выше провоцирующий потенциал условий, тем выше вероятн</w:t>
      </w:r>
      <w:r w:rsidRPr="0034262A">
        <w:rPr>
          <w:lang w:val="ru-RU"/>
        </w:rPr>
        <w:t>ость вовлечения в зависимое поведение. Основана на выявлении соотношения критических значений факторов (</w:t>
      </w:r>
      <w:proofErr w:type="spellStart"/>
      <w:r w:rsidRPr="0034262A">
        <w:rPr>
          <w:lang w:val="ru-RU"/>
        </w:rPr>
        <w:t>субшкал</w:t>
      </w:r>
      <w:proofErr w:type="spellEnd"/>
      <w:r w:rsidRPr="0034262A">
        <w:rPr>
          <w:lang w:val="ru-RU"/>
        </w:rPr>
        <w:t>) риска и защиты.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 xml:space="preserve">Обратная связь </w:t>
      </w:r>
    </w:p>
    <w:p w:rsidR="00094853" w:rsidRPr="0034262A" w:rsidRDefault="00D830E8" w:rsidP="0034262A">
      <w:pPr>
        <w:jc w:val="both"/>
        <w:rPr>
          <w:lang w:val="ru-RU"/>
        </w:rPr>
      </w:pPr>
      <w:r w:rsidRPr="0034262A">
        <w:rPr>
          <w:b/>
          <w:lang w:val="ru-RU"/>
        </w:rPr>
        <w:t>Уважаемые коллеги, обратите внимание, что обратная связь не является интерпретацией индивидуальных результатов</w:t>
      </w:r>
      <w:r w:rsidRPr="0034262A">
        <w:rPr>
          <w:b/>
          <w:lang w:val="ru-RU"/>
        </w:rPr>
        <w:t xml:space="preserve"> теста. Она отличается высокой степенью обобщенности и служит для удовлетворения интереса респондента к результатам тестирования. 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>Использование обобщенных формулировок в обратной связи не случайно. Такой подход вызван организационно-смысловыми рисками пр</w:t>
      </w:r>
      <w:r w:rsidRPr="0034262A">
        <w:rPr>
          <w:b/>
          <w:lang w:val="ru-RU"/>
        </w:rPr>
        <w:t>и проведении СПТ:</w:t>
      </w:r>
    </w:p>
    <w:p w:rsidR="0034262A" w:rsidRDefault="0034262A" w:rsidP="0034262A">
      <w:pPr>
        <w:jc w:val="both"/>
        <w:rPr>
          <w:lang w:val="ru-RU"/>
        </w:rPr>
      </w:pPr>
      <w:r>
        <w:rPr>
          <w:lang w:val="ru-RU"/>
        </w:rPr>
        <w:t>1.</w:t>
      </w:r>
      <w:r w:rsidR="00D830E8" w:rsidRPr="0034262A">
        <w:rPr>
          <w:lang w:val="ru-RU"/>
        </w:rPr>
        <w:t>вольная трактовка психологических терминов респондентами и их родителями; неправильное, искаженное понимание психологических терминов приводит к остро негативной реакции на результаты тестирования, нежеланию сотрудничать;</w:t>
      </w:r>
    </w:p>
    <w:p w:rsidR="0034262A" w:rsidRDefault="0034262A" w:rsidP="0034262A">
      <w:pPr>
        <w:jc w:val="both"/>
        <w:rPr>
          <w:lang w:val="ru-RU"/>
        </w:rPr>
      </w:pPr>
      <w:r>
        <w:rPr>
          <w:lang w:val="ru-RU"/>
        </w:rPr>
        <w:t>2.</w:t>
      </w:r>
      <w:r w:rsidR="00D830E8" w:rsidRPr="0034262A">
        <w:rPr>
          <w:lang w:val="ru-RU"/>
        </w:rPr>
        <w:t>подавляющ</w:t>
      </w:r>
      <w:r w:rsidR="00D830E8" w:rsidRPr="0034262A">
        <w:rPr>
          <w:lang w:val="ru-RU"/>
        </w:rPr>
        <w:t>ее большинство родителей, получивших результат о высокой вероятности вовлечения их детей в зависимое поведение, настроены относиться к результатам критически, ставить под сомнение методику и ее результаты, вплоть до их прямого отрицания; при получении резу</w:t>
      </w:r>
      <w:r w:rsidR="00D830E8" w:rsidRPr="0034262A">
        <w:rPr>
          <w:lang w:val="ru-RU"/>
        </w:rPr>
        <w:t>льтата о высокой вероятности вовлечения он может быть воспринят как отрицательная характеристика не только ребенка, но и как низкая оценка воспитательных усилий родителя, что актуализирует психологические защитные механизмы родителей и может привести к воз</w:t>
      </w:r>
      <w:r w:rsidR="00D830E8" w:rsidRPr="0034262A">
        <w:rPr>
          <w:lang w:val="ru-RU"/>
        </w:rPr>
        <w:t>никновению конфликтных ситуаций, формированию негативного отношения к тестированию;</w:t>
      </w:r>
    </w:p>
    <w:p w:rsidR="0034262A" w:rsidRDefault="00D830E8" w:rsidP="0034262A">
      <w:pPr>
        <w:jc w:val="both"/>
        <w:rPr>
          <w:lang w:val="ru-RU"/>
        </w:rPr>
      </w:pPr>
      <w:r w:rsidRPr="0034262A">
        <w:rPr>
          <w:lang w:val="ru-RU"/>
        </w:rPr>
        <w:t>3.</w:t>
      </w:r>
      <w:r w:rsidRPr="0034262A">
        <w:rPr>
          <w:lang w:val="ru-RU"/>
        </w:rPr>
        <w:tab/>
        <w:t>в связи со спецификой подросткового и юношеского возраста возможно сообщение результатов тестирования третьим лицам, сравнение персональных результатов респондентов межд</w:t>
      </w:r>
      <w:r w:rsidRPr="0034262A">
        <w:rPr>
          <w:lang w:val="ru-RU"/>
        </w:rPr>
        <w:t>у собой; такое поведение может привести к разглашению персональных данных, неправильному пониманию результатов тестирования и навешиванию «ярлыков</w:t>
      </w:r>
      <w:proofErr w:type="gramStart"/>
      <w:r w:rsidRPr="0034262A">
        <w:rPr>
          <w:lang w:val="ru-RU"/>
        </w:rPr>
        <w:t>».</w:t>
      </w:r>
      <w:r w:rsidRPr="0034262A">
        <w:rPr>
          <w:lang w:val="ru-RU"/>
        </w:rPr>
        <w:br/>
        <w:t>Приведенные</w:t>
      </w:r>
      <w:proofErr w:type="gramEnd"/>
      <w:r w:rsidRPr="0034262A">
        <w:rPr>
          <w:lang w:val="ru-RU"/>
        </w:rPr>
        <w:t xml:space="preserve"> выше аргументы привели к исключению индивидуальных интерпретаций результатов теста при массовом</w:t>
      </w:r>
      <w:r w:rsidRPr="0034262A">
        <w:rPr>
          <w:lang w:val="ru-RU"/>
        </w:rPr>
        <w:t xml:space="preserve"> тестировании и замене их обобщенной обратной связью. Из обратной связи исключены количественные показатели во избежание сравнения результатов обследуемыми. Все формулировки носят исключительно качественный (несравнимый между собой) характер.</w:t>
      </w:r>
      <w:r w:rsidRPr="0034262A">
        <w:rPr>
          <w:lang w:val="ru-RU"/>
        </w:rPr>
        <w:br/>
        <w:t>Вместе с тем,</w:t>
      </w:r>
      <w:r w:rsidRPr="0034262A">
        <w:rPr>
          <w:lang w:val="ru-RU"/>
        </w:rPr>
        <w:t xml:space="preserve"> обобщенная обратная связь не исключает получение респондентом и его родителями интерпретаций индивидуальных </w:t>
      </w:r>
      <w:r w:rsidRPr="0034262A">
        <w:rPr>
          <w:lang w:val="ru-RU"/>
        </w:rPr>
        <w:lastRenderedPageBreak/>
        <w:t>результатов на консультации у психолога. Каждая обратная связь при достоверных ответах заканчивается предложением обратиться к психологу за более п</w:t>
      </w:r>
      <w:r w:rsidRPr="0034262A">
        <w:rPr>
          <w:lang w:val="ru-RU"/>
        </w:rPr>
        <w:t>олной информацией.</w:t>
      </w:r>
    </w:p>
    <w:p w:rsidR="00094853" w:rsidRPr="0034262A" w:rsidRDefault="00D830E8" w:rsidP="0034262A">
      <w:pPr>
        <w:jc w:val="both"/>
        <w:rPr>
          <w:lang w:val="ru-RU"/>
        </w:rPr>
      </w:pPr>
      <w:r w:rsidRPr="0034262A">
        <w:rPr>
          <w:lang w:val="ru-RU"/>
        </w:rPr>
        <w:br/>
      </w:r>
      <w:r w:rsidR="0034262A">
        <w:rPr>
          <w:lang w:val="ru-RU"/>
        </w:rPr>
        <w:t xml:space="preserve">         </w:t>
      </w:r>
      <w:r w:rsidRPr="0034262A">
        <w:rPr>
          <w:lang w:val="ru-RU"/>
        </w:rPr>
        <w:t xml:space="preserve">По описанным выше причинам обратная связь строится на обсуждении такой интегральной личностной характеристики как психологическая устойчивость </w:t>
      </w:r>
      <w:r w:rsidR="0034262A">
        <w:rPr>
          <w:lang w:val="ru-RU"/>
        </w:rPr>
        <w:t xml:space="preserve">в трудных жизненных ситуациях.  </w:t>
      </w:r>
      <w:r w:rsidRPr="0034262A">
        <w:rPr>
          <w:b/>
          <w:lang w:val="ru-RU"/>
        </w:rPr>
        <w:t>Психологическая устойчивость</w:t>
      </w:r>
      <w:r w:rsidRPr="0034262A">
        <w:rPr>
          <w:lang w:val="ru-RU"/>
        </w:rPr>
        <w:t xml:space="preserve"> – </w:t>
      </w:r>
      <w:proofErr w:type="gramStart"/>
      <w:r w:rsidRPr="0034262A">
        <w:rPr>
          <w:lang w:val="ru-RU"/>
        </w:rPr>
        <w:t>это  качество</w:t>
      </w:r>
      <w:proofErr w:type="gramEnd"/>
      <w:r w:rsidRPr="0034262A">
        <w:rPr>
          <w:lang w:val="ru-RU"/>
        </w:rPr>
        <w:t xml:space="preserve"> личности, отдельн</w:t>
      </w:r>
      <w:r w:rsidRPr="0034262A">
        <w:rPr>
          <w:lang w:val="ru-RU"/>
        </w:rPr>
        <w:t>ыми аспектами которого являются уравновешенность, стабильность, сопротивляемость. Оно позволяет противостоять жизненным трудностям, неблагоприятному давлению обстоятельств, сохранять здоровье и работоспособность в различных испытаниях.</w:t>
      </w:r>
      <w:r w:rsidRPr="0034262A">
        <w:rPr>
          <w:lang w:val="ru-RU"/>
        </w:rPr>
        <w:br/>
        <w:t>В связи с нецелесооб</w:t>
      </w:r>
      <w:r w:rsidRPr="0034262A">
        <w:rPr>
          <w:lang w:val="ru-RU"/>
        </w:rPr>
        <w:t>разностью предоставления интерпретаций индивидуальных результатов при массовом тестировании, обратная связь состоит из рекомендаций в форме краткого совета, описывающего возможный «вектор саморазвития».</w:t>
      </w:r>
    </w:p>
    <w:p w:rsidR="00094853" w:rsidRPr="0034262A" w:rsidRDefault="00D830E8" w:rsidP="0034262A">
      <w:pPr>
        <w:jc w:val="both"/>
        <w:rPr>
          <w:lang w:val="ru-RU"/>
        </w:rPr>
      </w:pPr>
      <w:r w:rsidRPr="0034262A">
        <w:rPr>
          <w:b/>
          <w:lang w:val="ru-RU"/>
        </w:rPr>
        <w:t>1</w:t>
      </w:r>
      <w:r w:rsidRPr="0034262A">
        <w:rPr>
          <w:b/>
          <w:lang w:val="ru-RU"/>
        </w:rPr>
        <w:t>. ФАКТОРЫ РИСКА – факторы, повышающие вероятность де</w:t>
      </w:r>
      <w:r w:rsidRPr="0034262A">
        <w:rPr>
          <w:b/>
          <w:lang w:val="ru-RU"/>
        </w:rPr>
        <w:t xml:space="preserve">бюта </w:t>
      </w:r>
      <w:proofErr w:type="spellStart"/>
      <w:r w:rsidRPr="0034262A">
        <w:rPr>
          <w:b/>
          <w:lang w:val="ru-RU"/>
        </w:rPr>
        <w:t>аддиктивных</w:t>
      </w:r>
      <w:proofErr w:type="spellEnd"/>
      <w:r w:rsidRPr="0034262A">
        <w:rPr>
          <w:b/>
          <w:lang w:val="ru-RU"/>
        </w:rPr>
        <w:t xml:space="preserve"> форм поведения или закрепляющие и поддерживающие паттерны поведения, характерные для различных форм рискового поведения. </w:t>
      </w:r>
    </w:p>
    <w:p w:rsidR="0034262A" w:rsidRDefault="0034262A" w:rsidP="0034262A">
      <w:pPr>
        <w:jc w:val="both"/>
        <w:rPr>
          <w:lang w:val="ru-RU"/>
        </w:rPr>
      </w:pPr>
      <w:r w:rsidRPr="00317B08">
        <w:rPr>
          <w:b/>
          <w:lang w:val="ru-RU"/>
        </w:rPr>
        <w:t xml:space="preserve">        </w:t>
      </w:r>
      <w:r w:rsidR="00D830E8" w:rsidRPr="00317B08">
        <w:rPr>
          <w:b/>
          <w:lang w:val="ru-RU"/>
        </w:rPr>
        <w:t>Плохая приспосабливаемость, зависимость</w:t>
      </w:r>
      <w:r w:rsidR="00D830E8" w:rsidRPr="0034262A">
        <w:rPr>
          <w:lang w:val="ru-RU"/>
        </w:rPr>
        <w:t xml:space="preserve"> – отсутствие активного приспособления и </w:t>
      </w:r>
      <w:proofErr w:type="spellStart"/>
      <w:r w:rsidR="00D830E8" w:rsidRPr="0034262A">
        <w:rPr>
          <w:lang w:val="ru-RU"/>
        </w:rPr>
        <w:t>самоизменения</w:t>
      </w:r>
      <w:proofErr w:type="spellEnd"/>
      <w:r w:rsidR="00D830E8" w:rsidRPr="0034262A">
        <w:rPr>
          <w:lang w:val="ru-RU"/>
        </w:rPr>
        <w:t xml:space="preserve"> в индивидных и личностн</w:t>
      </w:r>
      <w:r w:rsidR="00D830E8" w:rsidRPr="0034262A">
        <w:rPr>
          <w:lang w:val="ru-RU"/>
        </w:rPr>
        <w:t>ых свойствах и качествах, применительно к изменяющимся или новым условиям социокультурной среды, использование пассивных и преимущественно регрессивных стратегий поведения (</w:t>
      </w:r>
      <w:proofErr w:type="spellStart"/>
      <w:r w:rsidR="00D830E8" w:rsidRPr="0034262A">
        <w:rPr>
          <w:lang w:val="ru-RU"/>
        </w:rPr>
        <w:t>ведóмость</w:t>
      </w:r>
      <w:proofErr w:type="spellEnd"/>
      <w:r w:rsidR="00D830E8" w:rsidRPr="0034262A">
        <w:rPr>
          <w:lang w:val="ru-RU"/>
        </w:rPr>
        <w:t>, поиск опеки и покровительства, неуверенность в себе, неопределенность ин</w:t>
      </w:r>
      <w:r w:rsidR="00D830E8" w:rsidRPr="0034262A">
        <w:rPr>
          <w:lang w:val="ru-RU"/>
        </w:rPr>
        <w:t>тересов и жизненных целей, несамостоятельность, депрессивное реагирование на трудности, осознанное избегание любых ситуаций преодоления, пассивно-потребительское отношение к жизни).</w:t>
      </w:r>
    </w:p>
    <w:p w:rsidR="00317B08" w:rsidRDefault="0034262A" w:rsidP="0034262A">
      <w:pPr>
        <w:jc w:val="both"/>
        <w:rPr>
          <w:lang w:val="ru-RU"/>
        </w:rPr>
      </w:pPr>
      <w:r w:rsidRPr="00317B08">
        <w:rPr>
          <w:b/>
          <w:lang w:val="ru-RU"/>
        </w:rPr>
        <w:t xml:space="preserve">       </w:t>
      </w:r>
      <w:r w:rsidR="00D830E8" w:rsidRPr="00317B08">
        <w:rPr>
          <w:b/>
          <w:lang w:val="ru-RU"/>
        </w:rPr>
        <w:t>Потребность во внимании группы</w:t>
      </w:r>
      <w:r w:rsidR="00D830E8" w:rsidRPr="0034262A">
        <w:rPr>
          <w:lang w:val="ru-RU"/>
        </w:rPr>
        <w:t xml:space="preserve"> – потребность получать позитивный отклик о</w:t>
      </w:r>
      <w:r w:rsidR="00D830E8" w:rsidRPr="0034262A">
        <w:rPr>
          <w:lang w:val="ru-RU"/>
        </w:rPr>
        <w:t>т группы в ответ на свое поведение, в связи с чем отмечается повышенная восприимчивость к воздействию группы или ее членов (неспособность переносить групповое психологическое давление, стремление угождать, страх конфликтов, подавление собственной аутентичн</w:t>
      </w:r>
      <w:r w:rsidR="00D830E8" w:rsidRPr="0034262A">
        <w:rPr>
          <w:lang w:val="ru-RU"/>
        </w:rPr>
        <w:t>ости).</w:t>
      </w:r>
    </w:p>
    <w:p w:rsidR="00317B08" w:rsidRDefault="00317B08" w:rsidP="0034262A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D830E8" w:rsidRPr="00317B08">
        <w:rPr>
          <w:b/>
          <w:lang w:val="ru-RU"/>
        </w:rPr>
        <w:t>Принятие асоциальных (</w:t>
      </w:r>
      <w:proofErr w:type="spellStart"/>
      <w:r w:rsidR="00D830E8" w:rsidRPr="00317B08">
        <w:rPr>
          <w:b/>
          <w:lang w:val="ru-RU"/>
        </w:rPr>
        <w:t>аддиктивных</w:t>
      </w:r>
      <w:proofErr w:type="spellEnd"/>
      <w:r w:rsidR="00D830E8" w:rsidRPr="00317B08">
        <w:rPr>
          <w:b/>
          <w:lang w:val="ru-RU"/>
        </w:rPr>
        <w:t>) установок</w:t>
      </w:r>
      <w:r w:rsidR="00D830E8" w:rsidRPr="0034262A">
        <w:rPr>
          <w:lang w:val="ru-RU"/>
        </w:rPr>
        <w:t xml:space="preserve"> – «…совокупность когнитивных, эмоциональных и поведенческих особенностей, пробуждающих гедонистическое отношение к жизни (сверхценное эмоциональное отношение к объекту </w:t>
      </w:r>
      <w:proofErr w:type="spellStart"/>
      <w:r w:rsidR="00D830E8" w:rsidRPr="0034262A">
        <w:rPr>
          <w:lang w:val="ru-RU"/>
        </w:rPr>
        <w:t>аддикции</w:t>
      </w:r>
      <w:proofErr w:type="spellEnd"/>
      <w:r w:rsidR="00D830E8" w:rsidRPr="0034262A">
        <w:rPr>
          <w:lang w:val="ru-RU"/>
        </w:rPr>
        <w:t>, снижается критичность к н</w:t>
      </w:r>
      <w:r w:rsidR="00D830E8" w:rsidRPr="0034262A">
        <w:rPr>
          <w:lang w:val="ru-RU"/>
        </w:rPr>
        <w:t xml:space="preserve">егативным последствиям </w:t>
      </w:r>
      <w:proofErr w:type="spellStart"/>
      <w:r w:rsidR="00D830E8" w:rsidRPr="0034262A">
        <w:rPr>
          <w:lang w:val="ru-RU"/>
        </w:rPr>
        <w:t>аддиктивного</w:t>
      </w:r>
      <w:proofErr w:type="spellEnd"/>
      <w:r w:rsidR="00D830E8" w:rsidRPr="0034262A">
        <w:rPr>
          <w:lang w:val="ru-RU"/>
        </w:rPr>
        <w:t xml:space="preserve"> поведения и </w:t>
      </w:r>
      <w:proofErr w:type="spellStart"/>
      <w:r w:rsidR="00D830E8" w:rsidRPr="0034262A">
        <w:rPr>
          <w:lang w:val="ru-RU"/>
        </w:rPr>
        <w:t>аддиктивному</w:t>
      </w:r>
      <w:proofErr w:type="spellEnd"/>
      <w:r w:rsidR="00D830E8" w:rsidRPr="0034262A">
        <w:rPr>
          <w:lang w:val="ru-RU"/>
        </w:rPr>
        <w:t xml:space="preserve"> окружению. </w:t>
      </w:r>
    </w:p>
    <w:p w:rsidR="00317B08" w:rsidRDefault="00317B08" w:rsidP="0034262A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D830E8" w:rsidRPr="00317B08">
        <w:rPr>
          <w:b/>
          <w:lang w:val="ru-RU"/>
        </w:rPr>
        <w:t>Стремление к риску</w:t>
      </w:r>
      <w:r w:rsidR="00D830E8" w:rsidRPr="0034262A">
        <w:rPr>
          <w:lang w:val="ru-RU"/>
        </w:rPr>
        <w:t xml:space="preserve"> – побуждение к созданию, поиску, повторению ситуаций, прямо или потенциально опасных для жизни, с целью получения от этого удовольствия. </w:t>
      </w:r>
    </w:p>
    <w:p w:rsidR="00317B08" w:rsidRDefault="00317B08" w:rsidP="0034262A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D830E8" w:rsidRPr="00317B08">
        <w:rPr>
          <w:b/>
          <w:lang w:val="ru-RU"/>
        </w:rPr>
        <w:t>Импульсивность</w:t>
      </w:r>
      <w:r w:rsidR="00D830E8" w:rsidRPr="0034262A">
        <w:rPr>
          <w:lang w:val="ru-RU"/>
        </w:rPr>
        <w:t xml:space="preserve"> – устойчива</w:t>
      </w:r>
      <w:r w:rsidR="00D830E8" w:rsidRPr="0034262A">
        <w:rPr>
          <w:lang w:val="ru-RU"/>
        </w:rPr>
        <w:t>я склонность де</w:t>
      </w:r>
      <w:r>
        <w:rPr>
          <w:lang w:val="ru-RU"/>
        </w:rPr>
        <w:t>йствовать по первому побуждению.</w:t>
      </w:r>
    </w:p>
    <w:p w:rsidR="00317B08" w:rsidRDefault="00317B08" w:rsidP="0034262A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D830E8" w:rsidRPr="00317B08">
        <w:rPr>
          <w:b/>
          <w:lang w:val="ru-RU"/>
        </w:rPr>
        <w:t xml:space="preserve">Тревожность </w:t>
      </w:r>
      <w:r w:rsidR="00D830E8" w:rsidRPr="0034262A">
        <w:rPr>
          <w:lang w:val="ru-RU"/>
        </w:rPr>
        <w:t xml:space="preserve">– предрасположенность воспринимать достаточно широкий спектр ситуаций как угрожающих, приводящая к плохому настроению, беспокойству, напряженности. </w:t>
      </w:r>
    </w:p>
    <w:p w:rsidR="00317B08" w:rsidRDefault="00317B08" w:rsidP="0034262A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spellStart"/>
      <w:r w:rsidR="00D830E8" w:rsidRPr="00317B08">
        <w:rPr>
          <w:b/>
          <w:lang w:val="ru-RU"/>
        </w:rPr>
        <w:t>Фрустрированность</w:t>
      </w:r>
      <w:proofErr w:type="spellEnd"/>
      <w:r w:rsidR="00D830E8" w:rsidRPr="00317B08">
        <w:rPr>
          <w:b/>
          <w:lang w:val="ru-RU"/>
        </w:rPr>
        <w:t xml:space="preserve"> –</w:t>
      </w:r>
      <w:r w:rsidR="00D830E8" w:rsidRPr="0034262A">
        <w:rPr>
          <w:lang w:val="ru-RU"/>
        </w:rPr>
        <w:t xml:space="preserve"> «…психическое состояние тя</w:t>
      </w:r>
      <w:r w:rsidR="00D830E8" w:rsidRPr="0034262A">
        <w:rPr>
          <w:lang w:val="ru-RU"/>
        </w:rPr>
        <w:t xml:space="preserve">гостного переживания, вызываемое невозможностью удовлетворения уже активированной, актуализированной потребности, достижения значимой цели. </w:t>
      </w:r>
    </w:p>
    <w:p w:rsidR="00094853" w:rsidRPr="0034262A" w:rsidRDefault="00317B08" w:rsidP="0034262A">
      <w:pPr>
        <w:jc w:val="both"/>
        <w:rPr>
          <w:lang w:val="ru-RU"/>
        </w:rPr>
      </w:pPr>
      <w:r>
        <w:rPr>
          <w:lang w:val="ru-RU"/>
        </w:rPr>
        <w:t xml:space="preserve">       </w:t>
      </w:r>
      <w:r w:rsidR="00D830E8" w:rsidRPr="00317B08">
        <w:rPr>
          <w:b/>
          <w:lang w:val="ru-RU"/>
        </w:rPr>
        <w:t xml:space="preserve">Склонность к </w:t>
      </w:r>
      <w:proofErr w:type="spellStart"/>
      <w:r w:rsidR="00D830E8" w:rsidRPr="00317B08">
        <w:rPr>
          <w:b/>
          <w:lang w:val="ru-RU"/>
        </w:rPr>
        <w:t>делинквентности</w:t>
      </w:r>
      <w:proofErr w:type="spellEnd"/>
      <w:r w:rsidR="00D830E8" w:rsidRPr="0034262A">
        <w:rPr>
          <w:lang w:val="ru-RU"/>
        </w:rPr>
        <w:t xml:space="preserve"> – склонность, стремление к совершению асоциальных, сознательных, волевых, конкретных д</w:t>
      </w:r>
      <w:r w:rsidR="00D830E8" w:rsidRPr="0034262A">
        <w:rPr>
          <w:lang w:val="ru-RU"/>
        </w:rPr>
        <w:t xml:space="preserve">еяний отдельным лицом или группой лиц, обладающих </w:t>
      </w:r>
      <w:proofErr w:type="spellStart"/>
      <w:r w:rsidR="00D830E8" w:rsidRPr="0034262A">
        <w:rPr>
          <w:lang w:val="ru-RU"/>
        </w:rPr>
        <w:t>деликтоспособностью</w:t>
      </w:r>
      <w:proofErr w:type="spellEnd"/>
      <w:r w:rsidR="00D830E8" w:rsidRPr="0034262A">
        <w:rPr>
          <w:lang w:val="ru-RU"/>
        </w:rPr>
        <w:t xml:space="preserve">, за которые предусмотрена определенная юридическая ответственность. </w:t>
      </w:r>
    </w:p>
    <w:p w:rsidR="00094853" w:rsidRPr="0034262A" w:rsidRDefault="00D830E8">
      <w:pPr>
        <w:rPr>
          <w:lang w:val="ru-RU"/>
        </w:rPr>
      </w:pPr>
      <w:r w:rsidRPr="0034262A">
        <w:rPr>
          <w:b/>
          <w:lang w:val="ru-RU"/>
        </w:rPr>
        <w:t xml:space="preserve">2. ФАКТОРЫ </w:t>
      </w:r>
      <w:proofErr w:type="gramStart"/>
      <w:r w:rsidRPr="0034262A">
        <w:rPr>
          <w:b/>
          <w:lang w:val="ru-RU"/>
        </w:rPr>
        <w:t>ЗАЩИТЫ  –</w:t>
      </w:r>
      <w:proofErr w:type="gramEnd"/>
      <w:r w:rsidRPr="0034262A">
        <w:rPr>
          <w:b/>
          <w:lang w:val="ru-RU"/>
        </w:rPr>
        <w:t xml:space="preserve"> факторы, повышающие психологическую устойчивость личности к воздействию факторов риска. </w:t>
      </w:r>
    </w:p>
    <w:p w:rsidR="00317B08" w:rsidRDefault="00317B08" w:rsidP="00317B08">
      <w:pPr>
        <w:jc w:val="both"/>
        <w:rPr>
          <w:lang w:val="ru-RU"/>
        </w:rPr>
      </w:pPr>
      <w:r>
        <w:rPr>
          <w:lang w:val="ru-RU"/>
        </w:rPr>
        <w:t xml:space="preserve">     </w:t>
      </w:r>
      <w:r w:rsidR="00D830E8" w:rsidRPr="00317B08">
        <w:rPr>
          <w:b/>
          <w:lang w:val="ru-RU"/>
        </w:rPr>
        <w:t>Приняти</w:t>
      </w:r>
      <w:r w:rsidR="00D830E8" w:rsidRPr="00317B08">
        <w:rPr>
          <w:b/>
          <w:lang w:val="ru-RU"/>
        </w:rPr>
        <w:t>е родителями</w:t>
      </w:r>
      <w:r w:rsidR="00D830E8" w:rsidRPr="0034262A">
        <w:rPr>
          <w:lang w:val="ru-RU"/>
        </w:rPr>
        <w:t xml:space="preserve"> – поведение и отношение родителей, формирующее у обучающегося чувство своей значимости, нужности, достаточное чувство любви, теплоты, способствующее формированию психологического благополучия личности. </w:t>
      </w:r>
      <w:r w:rsidR="00D830E8" w:rsidRPr="0034262A">
        <w:rPr>
          <w:lang w:val="ru-RU"/>
        </w:rPr>
        <w:br/>
      </w:r>
      <w:r>
        <w:rPr>
          <w:lang w:val="ru-RU"/>
        </w:rPr>
        <w:t xml:space="preserve">      </w:t>
      </w:r>
      <w:r w:rsidR="00D830E8" w:rsidRPr="00317B08">
        <w:rPr>
          <w:b/>
          <w:lang w:val="ru-RU"/>
        </w:rPr>
        <w:t>Принятие одноклассниками</w:t>
      </w:r>
      <w:r w:rsidR="00D830E8" w:rsidRPr="0034262A">
        <w:rPr>
          <w:lang w:val="ru-RU"/>
        </w:rPr>
        <w:t xml:space="preserve"> – поведение и о</w:t>
      </w:r>
      <w:r w:rsidR="00D830E8" w:rsidRPr="0034262A">
        <w:rPr>
          <w:lang w:val="ru-RU"/>
        </w:rPr>
        <w:t>тношение сверстников, формирующее у обучающегося чувство принадлежности к группе и сопричастности к общим целям и интересам, развивающее способность вступать в отношения и быть в них без потери собственной аутентичности и автономности, способность отстаива</w:t>
      </w:r>
      <w:r w:rsidR="00D830E8" w:rsidRPr="0034262A">
        <w:rPr>
          <w:lang w:val="ru-RU"/>
        </w:rPr>
        <w:t xml:space="preserve">ть себя и свою позицию в спорах или конфликтах без разрушения межличностных отношений. </w:t>
      </w:r>
    </w:p>
    <w:p w:rsidR="00317B08" w:rsidRDefault="00317B08" w:rsidP="00317B08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D830E8" w:rsidRPr="00317B08">
        <w:rPr>
          <w:b/>
          <w:lang w:val="ru-RU"/>
        </w:rPr>
        <w:t>Социальная активность</w:t>
      </w:r>
      <w:r w:rsidR="00D830E8" w:rsidRPr="0034262A">
        <w:rPr>
          <w:lang w:val="ru-RU"/>
        </w:rPr>
        <w:t xml:space="preserve"> – «…действия и способы поведения, связанные с принятием, преобразованием или новым формулированием общественной задачи (деятельности), обладающей </w:t>
      </w:r>
      <w:proofErr w:type="spellStart"/>
      <w:r w:rsidR="00D830E8" w:rsidRPr="0034262A">
        <w:rPr>
          <w:lang w:val="ru-RU"/>
        </w:rPr>
        <w:t>просоциальной</w:t>
      </w:r>
      <w:proofErr w:type="spellEnd"/>
      <w:r w:rsidR="00D830E8" w:rsidRPr="0034262A">
        <w:rPr>
          <w:lang w:val="ru-RU"/>
        </w:rPr>
        <w:t xml:space="preserve"> ценностью. </w:t>
      </w:r>
    </w:p>
    <w:p w:rsidR="00317B08" w:rsidRDefault="00D830E8" w:rsidP="00317B08">
      <w:pPr>
        <w:jc w:val="both"/>
        <w:rPr>
          <w:lang w:val="ru-RU"/>
        </w:rPr>
      </w:pPr>
      <w:r w:rsidRPr="00317B08">
        <w:rPr>
          <w:b/>
          <w:lang w:val="ru-RU"/>
        </w:rPr>
        <w:t>Самоконтроль поведения</w:t>
      </w:r>
      <w:r w:rsidRPr="0034262A">
        <w:rPr>
          <w:lang w:val="ru-RU"/>
        </w:rPr>
        <w:t xml:space="preserve"> – способность управлять своими эмоциями и действиями, противостоять случайным внешним стимулам или спонтанным внутренним импульсам. </w:t>
      </w:r>
    </w:p>
    <w:p w:rsidR="00317B08" w:rsidRDefault="00317B08" w:rsidP="00317B08">
      <w:pPr>
        <w:jc w:val="both"/>
        <w:rPr>
          <w:lang w:val="ru-RU"/>
        </w:rPr>
      </w:pPr>
      <w:r>
        <w:rPr>
          <w:lang w:val="ru-RU"/>
        </w:rPr>
        <w:t xml:space="preserve">  </w:t>
      </w:r>
      <w:proofErr w:type="spellStart"/>
      <w:r w:rsidR="00D830E8" w:rsidRPr="00317B08">
        <w:rPr>
          <w:b/>
          <w:lang w:val="ru-RU"/>
        </w:rPr>
        <w:t>Самоэффективность</w:t>
      </w:r>
      <w:proofErr w:type="spellEnd"/>
      <w:r w:rsidR="00D830E8" w:rsidRPr="0034262A">
        <w:rPr>
          <w:lang w:val="ru-RU"/>
        </w:rPr>
        <w:t xml:space="preserve"> – уверенность в своих силах достигать поставленных целей</w:t>
      </w:r>
      <w:r w:rsidR="00D830E8" w:rsidRPr="0034262A">
        <w:rPr>
          <w:lang w:val="ru-RU"/>
        </w:rPr>
        <w:t xml:space="preserve">, несмотря на препятствия или физические и эмоциональные затраты. </w:t>
      </w:r>
    </w:p>
    <w:p w:rsidR="00317B08" w:rsidRDefault="00D830E8" w:rsidP="00317B08">
      <w:pPr>
        <w:jc w:val="both"/>
        <w:rPr>
          <w:lang w:val="ru-RU"/>
        </w:rPr>
      </w:pPr>
      <w:proofErr w:type="spellStart"/>
      <w:r w:rsidRPr="00317B08">
        <w:rPr>
          <w:b/>
          <w:lang w:val="ru-RU"/>
        </w:rPr>
        <w:t>Адаптированность</w:t>
      </w:r>
      <w:proofErr w:type="spellEnd"/>
      <w:r w:rsidRPr="00317B08">
        <w:rPr>
          <w:b/>
          <w:lang w:val="ru-RU"/>
        </w:rPr>
        <w:t xml:space="preserve"> к нормам</w:t>
      </w:r>
      <w:r w:rsidRPr="0034262A">
        <w:rPr>
          <w:lang w:val="ru-RU"/>
        </w:rPr>
        <w:t xml:space="preserve"> – процесс и результат активного приспособления личности к условиям социальной среды (среде жизнедеятельности) путем усвоения социальных целей, ценностей, норм и ст</w:t>
      </w:r>
      <w:r w:rsidRPr="0034262A">
        <w:rPr>
          <w:lang w:val="ru-RU"/>
        </w:rPr>
        <w:t xml:space="preserve">илей поведения, принятых в обществе, предполагающие их согласование с потребностями и стремлениями самой личности. </w:t>
      </w:r>
    </w:p>
    <w:p w:rsidR="00094853" w:rsidRPr="0034262A" w:rsidRDefault="00D830E8" w:rsidP="00317B08">
      <w:pPr>
        <w:jc w:val="both"/>
        <w:rPr>
          <w:lang w:val="ru-RU"/>
        </w:rPr>
      </w:pPr>
      <w:proofErr w:type="spellStart"/>
      <w:r w:rsidRPr="00317B08">
        <w:rPr>
          <w:b/>
          <w:lang w:val="ru-RU"/>
        </w:rPr>
        <w:t>Фрустрационная</w:t>
      </w:r>
      <w:proofErr w:type="spellEnd"/>
      <w:r w:rsidRPr="00317B08">
        <w:rPr>
          <w:b/>
          <w:lang w:val="ru-RU"/>
        </w:rPr>
        <w:t xml:space="preserve"> устойчивость</w:t>
      </w:r>
      <w:r w:rsidRPr="0034262A">
        <w:rPr>
          <w:lang w:val="ru-RU"/>
        </w:rPr>
        <w:t xml:space="preserve"> – способность без выраженных негативных переживаний отсрочить во времени удовлетворение актуализированной потреб</w:t>
      </w:r>
      <w:r w:rsidRPr="0034262A">
        <w:rPr>
          <w:lang w:val="ru-RU"/>
        </w:rPr>
        <w:t xml:space="preserve">ности или достижение значимой цели, опираясь на когнитивную оценку имеющихся условий и собственных возможностей. </w:t>
      </w:r>
      <w:r w:rsidRPr="0034262A">
        <w:rPr>
          <w:lang w:val="ru-RU"/>
        </w:rPr>
        <w:br/>
      </w:r>
      <w:r w:rsidR="00317B08">
        <w:rPr>
          <w:lang w:val="ru-RU"/>
        </w:rPr>
        <w:t xml:space="preserve">  </w:t>
      </w:r>
      <w:r w:rsidRPr="00317B08">
        <w:rPr>
          <w:b/>
          <w:lang w:val="ru-RU"/>
        </w:rPr>
        <w:t>Дружелюбие, открытость</w:t>
      </w:r>
      <w:r w:rsidRPr="0034262A">
        <w:rPr>
          <w:lang w:val="ru-RU"/>
        </w:rPr>
        <w:t xml:space="preserve"> – благожелательное, дружественное отношение к другим людям, способность доверять и быть открытым новым отношениям, спос</w:t>
      </w:r>
      <w:r w:rsidRPr="0034262A">
        <w:rPr>
          <w:lang w:val="ru-RU"/>
        </w:rPr>
        <w:t xml:space="preserve">обность быть в согласии с людьми разных взглядов и убеждений. </w:t>
      </w:r>
    </w:p>
    <w:p w:rsidR="00094853" w:rsidRPr="0034262A" w:rsidRDefault="00D830E8" w:rsidP="00317B08">
      <w:pPr>
        <w:jc w:val="both"/>
        <w:rPr>
          <w:lang w:val="ru-RU"/>
        </w:rPr>
      </w:pPr>
      <w:r w:rsidRPr="0034262A">
        <w:rPr>
          <w:b/>
          <w:lang w:val="ru-RU"/>
        </w:rPr>
        <w:lastRenderedPageBreak/>
        <w:t>По результатам тестирования с обучающимися высокой и высочайшей склонностью к зависимому поведению предлагаем разработать комплекс мер по профилактике зависимого поведения в подростковой среде.</w:t>
      </w:r>
      <w:r w:rsidRPr="0034262A">
        <w:rPr>
          <w:b/>
          <w:lang w:val="ru-RU"/>
        </w:rPr>
        <w:t xml:space="preserve"> В перечень мероприятий предлагаем включить: </w:t>
      </w:r>
    </w:p>
    <w:p w:rsidR="00317B0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 xml:space="preserve">- проведение информационно-просветительских занятий с участием специалистов здравоохранения по вопросам профилактики употребления </w:t>
      </w:r>
      <w:proofErr w:type="spellStart"/>
      <w:r w:rsidRPr="0034262A">
        <w:rPr>
          <w:lang w:val="ru-RU"/>
        </w:rPr>
        <w:t>психоактивных</w:t>
      </w:r>
      <w:proofErr w:type="spellEnd"/>
      <w:r w:rsidRPr="0034262A">
        <w:rPr>
          <w:lang w:val="ru-RU"/>
        </w:rPr>
        <w:t xml:space="preserve"> веществ и по пропаганде здорового образа жизни, с представителями </w:t>
      </w:r>
      <w:r w:rsidRPr="0034262A">
        <w:rPr>
          <w:lang w:val="ru-RU"/>
        </w:rPr>
        <w:t>правоохранительных органов по вопросам уголовной и административной ответственности за правонарушение в сфере незаконного оборота наркотических средств, психотропных веществ или их аналогов в рамках классных часов и родительских собраний;</w:t>
      </w:r>
    </w:p>
    <w:p w:rsidR="00317B0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>- организацию род</w:t>
      </w:r>
      <w:r w:rsidRPr="0034262A">
        <w:rPr>
          <w:lang w:val="ru-RU"/>
        </w:rPr>
        <w:t xml:space="preserve">ительских собраний, лекториев, круглых столов по вопросам раннего выявления отклоняющегося поведения и профилактики употребления </w:t>
      </w:r>
      <w:proofErr w:type="spellStart"/>
      <w:r w:rsidRPr="0034262A">
        <w:rPr>
          <w:lang w:val="ru-RU"/>
        </w:rPr>
        <w:t>психоактивных</w:t>
      </w:r>
      <w:proofErr w:type="spellEnd"/>
      <w:r w:rsidRPr="0034262A">
        <w:rPr>
          <w:lang w:val="ru-RU"/>
        </w:rPr>
        <w:t xml:space="preserve"> веществ; </w:t>
      </w:r>
    </w:p>
    <w:p w:rsidR="00D830E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 xml:space="preserve">- регулярное проведение тематических родительских собраний, включающих </w:t>
      </w:r>
      <w:proofErr w:type="spellStart"/>
      <w:r w:rsidRPr="0034262A">
        <w:rPr>
          <w:lang w:val="ru-RU"/>
        </w:rPr>
        <w:t>тренинговые</w:t>
      </w:r>
      <w:proofErr w:type="spellEnd"/>
      <w:r w:rsidRPr="0034262A">
        <w:rPr>
          <w:lang w:val="ru-RU"/>
        </w:rPr>
        <w:t xml:space="preserve"> формы работы и спосо</w:t>
      </w:r>
      <w:r w:rsidRPr="0034262A">
        <w:rPr>
          <w:lang w:val="ru-RU"/>
        </w:rPr>
        <w:t xml:space="preserve">бствующих развитию родительской компетентности: обучение родителей альтернативным, социально-приемлемым способам взаимодействия с детьми, знакомство с коммуникативными техниками поведения в конфликтных ситуациях, </w:t>
      </w:r>
    </w:p>
    <w:p w:rsidR="00317B0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>- организация совместных детско-родительск</w:t>
      </w:r>
      <w:r w:rsidRPr="0034262A">
        <w:rPr>
          <w:lang w:val="ru-RU"/>
        </w:rPr>
        <w:t xml:space="preserve">их мероприятий досугового характера (выезды на природу, </w:t>
      </w:r>
      <w:proofErr w:type="spellStart"/>
      <w:r w:rsidRPr="0034262A">
        <w:rPr>
          <w:lang w:val="ru-RU"/>
        </w:rPr>
        <w:t>квизы</w:t>
      </w:r>
      <w:proofErr w:type="spellEnd"/>
      <w:r w:rsidRPr="0034262A">
        <w:rPr>
          <w:lang w:val="ru-RU"/>
        </w:rPr>
        <w:t xml:space="preserve">, </w:t>
      </w:r>
      <w:proofErr w:type="spellStart"/>
      <w:r w:rsidRPr="0034262A">
        <w:rPr>
          <w:lang w:val="ru-RU"/>
        </w:rPr>
        <w:t>квесты</w:t>
      </w:r>
      <w:proofErr w:type="spellEnd"/>
      <w:r w:rsidRPr="0034262A">
        <w:rPr>
          <w:lang w:val="ru-RU"/>
        </w:rPr>
        <w:t xml:space="preserve">, ярмарки, конкурсы талантов, </w:t>
      </w:r>
      <w:proofErr w:type="spellStart"/>
      <w:r w:rsidRPr="0034262A">
        <w:rPr>
          <w:lang w:val="ru-RU"/>
        </w:rPr>
        <w:t>челленджи</w:t>
      </w:r>
      <w:proofErr w:type="spellEnd"/>
      <w:r w:rsidRPr="0034262A">
        <w:rPr>
          <w:lang w:val="ru-RU"/>
        </w:rPr>
        <w:t>);</w:t>
      </w:r>
    </w:p>
    <w:p w:rsidR="00317B0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>- проведение тематических классных часов с обучающимися по профилактике социальных зависимостей, психологических занятий с элементами тренинга по</w:t>
      </w:r>
      <w:r w:rsidRPr="0034262A">
        <w:rPr>
          <w:lang w:val="ru-RU"/>
        </w:rPr>
        <w:t xml:space="preserve"> выявлению их круга общения, интересов, уровня тревожности, на развитие навыков эффективного общения;</w:t>
      </w:r>
    </w:p>
    <w:p w:rsidR="00317B0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 xml:space="preserve">- организацию консультативной работы с родителями по вопросам взаимоотношений подростков с родителями, а также детей со </w:t>
      </w:r>
      <w:proofErr w:type="gramStart"/>
      <w:r w:rsidRPr="0034262A">
        <w:rPr>
          <w:lang w:val="ru-RU"/>
        </w:rPr>
        <w:t>сверстниками;</w:t>
      </w:r>
      <w:r w:rsidRPr="0034262A">
        <w:rPr>
          <w:lang w:val="ru-RU"/>
        </w:rPr>
        <w:br/>
        <w:t>-</w:t>
      </w:r>
      <w:proofErr w:type="gramEnd"/>
      <w:r w:rsidRPr="0034262A">
        <w:rPr>
          <w:lang w:val="ru-RU"/>
        </w:rPr>
        <w:t xml:space="preserve"> проведение индивид</w:t>
      </w:r>
      <w:r w:rsidRPr="0034262A">
        <w:rPr>
          <w:lang w:val="ru-RU"/>
        </w:rPr>
        <w:t xml:space="preserve">уальных консультаций с обучающимися, проявляющими интерес к результатам социально-психологического тестирования (до 14 лет – по запросу родителя, после 14 лет – по запросу самого обучающегося); </w:t>
      </w:r>
    </w:p>
    <w:p w:rsidR="00317B0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>- размещение информации просветительского характера в образов</w:t>
      </w:r>
      <w:r w:rsidRPr="0034262A">
        <w:rPr>
          <w:lang w:val="ru-RU"/>
        </w:rPr>
        <w:t>ательной организации и на главной странице сайта образовательной организации по вопросам популяризации здорового образа жизни (распространение буклетов психологического содержания на классных часах и родительских собраниях с указанием номера детского телеф</w:t>
      </w:r>
      <w:r w:rsidRPr="0034262A">
        <w:rPr>
          <w:lang w:val="ru-RU"/>
        </w:rPr>
        <w:t>она доверия, размещение на стендах ярких плакатов с указанием информации о муниципальных психологических службах края);</w:t>
      </w:r>
    </w:p>
    <w:p w:rsidR="00D830E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>- организацию индивидуального сопровождения обучающихся с рискованным поведением классным руководителем, социальным педагогом, педагогом</w:t>
      </w:r>
      <w:r w:rsidRPr="0034262A">
        <w:rPr>
          <w:lang w:val="ru-RU"/>
        </w:rPr>
        <w:t>-психологом с мониторингом результативности деятельности;</w:t>
      </w:r>
    </w:p>
    <w:p w:rsidR="00D830E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lastRenderedPageBreak/>
        <w:t>- установление взаимодействия с краевыми молодежными и реабилитационными центрами, а также центрами патриотического воспитания с организацией совместных мероприятий;</w:t>
      </w:r>
    </w:p>
    <w:p w:rsidR="00D830E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t>- обеспечение возможности участи</w:t>
      </w:r>
      <w:r w:rsidRPr="0034262A">
        <w:rPr>
          <w:lang w:val="ru-RU"/>
        </w:rPr>
        <w:t>я специалистов, реализующих профилактические мероприятия, в образовательных и психологических тренингах, направленных на профилактику эмоционального выгорания;</w:t>
      </w:r>
    </w:p>
    <w:p w:rsidR="00D830E8" w:rsidRDefault="00D830E8" w:rsidP="00317B08">
      <w:pPr>
        <w:jc w:val="both"/>
        <w:rPr>
          <w:lang w:val="ru-RU"/>
        </w:rPr>
      </w:pPr>
      <w:r w:rsidRPr="0034262A">
        <w:rPr>
          <w:lang w:val="ru-RU"/>
        </w:rPr>
        <w:br/>
        <w:t>- использование технологий медиации для установления эмоционально безопасной атмосферы в школьны</w:t>
      </w:r>
      <w:r w:rsidRPr="0034262A">
        <w:rPr>
          <w:lang w:val="ru-RU"/>
        </w:rPr>
        <w:t>х коллективах, а также во взаимодействии родителей и педагогического состава образовательных организаций.</w:t>
      </w:r>
    </w:p>
    <w:p w:rsidR="00094853" w:rsidRPr="0034262A" w:rsidRDefault="00D830E8" w:rsidP="00317B08">
      <w:pPr>
        <w:jc w:val="both"/>
        <w:rPr>
          <w:lang w:val="ru-RU"/>
        </w:rPr>
      </w:pPr>
      <w:r>
        <w:rPr>
          <w:lang w:val="ru-RU"/>
        </w:rPr>
        <w:br/>
        <w:t xml:space="preserve">         </w:t>
      </w:r>
      <w:r w:rsidRPr="0034262A">
        <w:rPr>
          <w:lang w:val="ru-RU"/>
        </w:rPr>
        <w:t xml:space="preserve">Также предлагаем к использованию материалы, разработанные научно-исследовательской лабораторией по профилактике социальных рисков обучающихся КГАНОУ </w:t>
      </w:r>
      <w:proofErr w:type="spellStart"/>
      <w:r w:rsidRPr="0034262A">
        <w:rPr>
          <w:lang w:val="ru-RU"/>
        </w:rPr>
        <w:t>Псилогия</w:t>
      </w:r>
      <w:proofErr w:type="spellEnd"/>
      <w:r w:rsidRPr="0034262A">
        <w:rPr>
          <w:lang w:val="ru-RU"/>
        </w:rPr>
        <w:t>, консультирование со специалистами лаборатории по вопросам эффективного выстраивания профилактической работы в образовательной организации:</w:t>
      </w:r>
    </w:p>
    <w:p w:rsidR="00094853" w:rsidRDefault="00D830E8">
      <w:r>
        <w:t>https</w:t>
      </w:r>
      <w:r w:rsidRPr="0034262A">
        <w:rPr>
          <w:lang w:val="ru-RU"/>
        </w:rPr>
        <w:t>://</w:t>
      </w:r>
      <w:proofErr w:type="spellStart"/>
      <w:r>
        <w:t>psylogia</w:t>
      </w:r>
      <w:proofErr w:type="spellEnd"/>
      <w:r w:rsidRPr="0034262A">
        <w:rPr>
          <w:lang w:val="ru-RU"/>
        </w:rPr>
        <w:t>.</w:t>
      </w:r>
      <w:proofErr w:type="spellStart"/>
      <w:r>
        <w:t>ru</w:t>
      </w:r>
      <w:proofErr w:type="spellEnd"/>
      <w:r w:rsidRPr="0034262A">
        <w:rPr>
          <w:lang w:val="ru-RU"/>
        </w:rPr>
        <w:t>/</w:t>
      </w:r>
      <w:r>
        <w:t>methodological</w:t>
      </w:r>
      <w:r w:rsidRPr="0034262A">
        <w:rPr>
          <w:lang w:val="ru-RU"/>
        </w:rPr>
        <w:t>-</w:t>
      </w:r>
      <w:r>
        <w:t>base</w:t>
      </w:r>
      <w:r w:rsidRPr="0034262A">
        <w:rPr>
          <w:lang w:val="ru-RU"/>
        </w:rPr>
        <w:t xml:space="preserve">/ </w:t>
      </w:r>
      <w:r w:rsidRPr="0034262A">
        <w:rPr>
          <w:lang w:val="ru-RU"/>
        </w:rPr>
        <w:br/>
        <w:t xml:space="preserve">КГАНОУ </w:t>
      </w:r>
      <w:proofErr w:type="spellStart"/>
      <w:r w:rsidRPr="0034262A">
        <w:rPr>
          <w:lang w:val="ru-RU"/>
        </w:rPr>
        <w:t>Псилогия</w:t>
      </w:r>
      <w:proofErr w:type="spellEnd"/>
      <w:r w:rsidRPr="0034262A">
        <w:rPr>
          <w:lang w:val="ru-RU"/>
        </w:rPr>
        <w:br/>
        <w:t xml:space="preserve">г. Хабаровск, пер. </w:t>
      </w:r>
      <w:proofErr w:type="spellStart"/>
      <w:r>
        <w:t>Фабричный</w:t>
      </w:r>
      <w:proofErr w:type="spellEnd"/>
      <w:r>
        <w:t>, д. 23 а, 680020</w:t>
      </w:r>
      <w:r>
        <w:br/>
        <w:t>221</w:t>
      </w:r>
      <w:r>
        <w:t>233@psylogia.ru</w:t>
      </w:r>
      <w:r>
        <w:br/>
        <w:t>т. 8 (4212) 22 12 33, 89244002138</w:t>
      </w:r>
    </w:p>
    <w:p w:rsidR="00094853" w:rsidRDefault="00094853"/>
    <w:sectPr w:rsidR="00094853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5D773D8"/>
    <w:multiLevelType w:val="hybridMultilevel"/>
    <w:tmpl w:val="B648930C"/>
    <w:lvl w:ilvl="0" w:tplc="720CAB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4853"/>
    <w:rsid w:val="0015074B"/>
    <w:rsid w:val="0029639D"/>
    <w:rsid w:val="00317B08"/>
    <w:rsid w:val="00326F90"/>
    <w:rsid w:val="0034262A"/>
    <w:rsid w:val="00AA1D8D"/>
    <w:rsid w:val="00B47730"/>
    <w:rsid w:val="00CB0664"/>
    <w:rsid w:val="00D830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2EFD24B-A0B9-4D30-AC73-43D656A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E34B86-8582-4D08-A9D2-25672E45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3082</Words>
  <Characters>17570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Windows</cp:lastModifiedBy>
  <cp:revision>2</cp:revision>
  <dcterms:created xsi:type="dcterms:W3CDTF">2013-12-23T23:15:00Z</dcterms:created>
  <dcterms:modified xsi:type="dcterms:W3CDTF">2025-11-20T00:01:00Z</dcterms:modified>
  <cp:category/>
</cp:coreProperties>
</file>